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Cs/>
          <w:sz w:val="32"/>
          <w:szCs w:val="32"/>
        </w:rPr>
      </w:pPr>
      <w:r>
        <w:rPr>
          <w:rFonts w:ascii="微软雅黑" w:hAnsi="微软雅黑" w:eastAsia="微软雅黑"/>
          <w:bCs/>
          <w:sz w:val="32"/>
          <w:szCs w:val="32"/>
        </w:rPr>
        <w:t>202</w:t>
      </w:r>
      <w:r>
        <w:rPr>
          <w:rFonts w:hint="eastAsia" w:ascii="微软雅黑" w:hAnsi="微软雅黑" w:eastAsia="微软雅黑"/>
          <w:bCs/>
          <w:sz w:val="32"/>
          <w:szCs w:val="32"/>
          <w:lang w:val="en-US" w:eastAsia="zh-CN"/>
        </w:rPr>
        <w:t>4</w:t>
      </w:r>
      <w:r>
        <w:rPr>
          <w:rFonts w:ascii="微软雅黑" w:hAnsi="微软雅黑" w:eastAsia="微软雅黑"/>
          <w:bCs/>
          <w:sz w:val="32"/>
          <w:szCs w:val="32"/>
        </w:rPr>
        <w:t>年</w:t>
      </w:r>
      <w:r>
        <w:rPr>
          <w:rFonts w:hint="eastAsia" w:ascii="微软雅黑" w:hAnsi="微软雅黑" w:eastAsia="微软雅黑"/>
          <w:bCs/>
          <w:sz w:val="32"/>
          <w:szCs w:val="32"/>
        </w:rPr>
        <w:t>创业</w:t>
      </w:r>
      <w:r>
        <w:rPr>
          <w:rFonts w:ascii="微软雅黑" w:hAnsi="微软雅黑" w:eastAsia="微软雅黑"/>
          <w:bCs/>
          <w:sz w:val="32"/>
          <w:szCs w:val="32"/>
        </w:rPr>
        <w:t>学院</w:t>
      </w:r>
      <w:r>
        <w:rPr>
          <w:rFonts w:hint="eastAsia" w:ascii="微软雅黑" w:hAnsi="微软雅黑" w:eastAsia="微软雅黑" w:cs="宋体"/>
          <w:bCs/>
          <w:kern w:val="0"/>
          <w:sz w:val="32"/>
          <w:szCs w:val="32"/>
        </w:rPr>
        <w:t>普通全日制本科学生</w:t>
      </w:r>
      <w:r>
        <w:rPr>
          <w:rFonts w:ascii="微软雅黑" w:hAnsi="微软雅黑" w:eastAsia="微软雅黑"/>
          <w:bCs/>
          <w:sz w:val="32"/>
          <w:szCs w:val="32"/>
        </w:rPr>
        <w:t>转专业工作实施细则</w:t>
      </w:r>
    </w:p>
    <w:p>
      <w:pPr>
        <w:jc w:val="center"/>
        <w:rPr>
          <w:rFonts w:ascii="微软雅黑" w:hAnsi="微软雅黑" w:eastAsia="微软雅黑"/>
          <w:bCs/>
          <w:sz w:val="32"/>
          <w:szCs w:val="32"/>
        </w:rPr>
      </w:pPr>
    </w:p>
    <w:p>
      <w:pPr>
        <w:spacing w:line="500" w:lineRule="exact"/>
        <w:ind w:firstLine="480" w:firstLineChars="200"/>
        <w:rPr>
          <w:bCs/>
          <w:sz w:val="24"/>
        </w:rPr>
      </w:pPr>
      <w:r>
        <w:rPr>
          <w:bCs/>
          <w:sz w:val="24"/>
        </w:rPr>
        <w:t>为</w:t>
      </w:r>
      <w:r>
        <w:rPr>
          <w:rFonts w:hint="eastAsia"/>
          <w:bCs/>
          <w:sz w:val="24"/>
        </w:rPr>
        <w:t>激发</w:t>
      </w:r>
      <w:r>
        <w:rPr>
          <w:bCs/>
          <w:sz w:val="24"/>
        </w:rPr>
        <w:t>学生发展个性，提高学生学习的积极性、主动性和创造性，根据学校《普通全日制本科学生学籍管理规定》和教务处</w:t>
      </w:r>
      <w:r>
        <w:rPr>
          <w:rFonts w:hint="eastAsia"/>
          <w:bCs/>
          <w:sz w:val="24"/>
        </w:rPr>
        <w:t>《20</w:t>
      </w:r>
      <w:r>
        <w:rPr>
          <w:rFonts w:hint="eastAsia"/>
          <w:bCs/>
          <w:sz w:val="24"/>
          <w:lang w:val="en-US" w:eastAsia="zh-CN"/>
        </w:rPr>
        <w:t>24</w:t>
      </w:r>
      <w:r>
        <w:rPr>
          <w:rFonts w:hint="eastAsia"/>
          <w:bCs/>
          <w:sz w:val="24"/>
        </w:rPr>
        <w:t>年本科学生转专业工作通知》的要求</w:t>
      </w:r>
      <w:r>
        <w:rPr>
          <w:bCs/>
          <w:sz w:val="24"/>
        </w:rPr>
        <w:t>，我院定于</w:t>
      </w:r>
      <w:r>
        <w:rPr>
          <w:rFonts w:hint="eastAsia"/>
          <w:bCs/>
          <w:sz w:val="24"/>
        </w:rPr>
        <w:t>202</w:t>
      </w:r>
      <w:r>
        <w:rPr>
          <w:rFonts w:hint="eastAsia"/>
          <w:bCs/>
          <w:sz w:val="24"/>
          <w:lang w:val="en-US" w:eastAsia="zh-CN"/>
        </w:rPr>
        <w:t>4</w:t>
      </w:r>
      <w:r>
        <w:rPr>
          <w:bCs/>
          <w:sz w:val="24"/>
        </w:rPr>
        <w:t>年</w:t>
      </w:r>
      <w:r>
        <w:rPr>
          <w:rFonts w:hint="eastAsia"/>
          <w:bCs/>
          <w:sz w:val="24"/>
          <w:lang w:val="en-US" w:eastAsia="zh-CN"/>
        </w:rPr>
        <w:t>4</w:t>
      </w:r>
      <w:r>
        <w:rPr>
          <w:bCs/>
          <w:sz w:val="24"/>
        </w:rPr>
        <w:t>月</w:t>
      </w:r>
      <w:r>
        <w:rPr>
          <w:rFonts w:hint="eastAsia"/>
          <w:bCs/>
          <w:sz w:val="24"/>
          <w:lang w:val="en-US" w:eastAsia="zh-CN"/>
        </w:rPr>
        <w:t>7</w:t>
      </w:r>
      <w:r>
        <w:rPr>
          <w:bCs/>
          <w:sz w:val="24"/>
        </w:rPr>
        <w:t>日至</w:t>
      </w:r>
      <w:r>
        <w:rPr>
          <w:rFonts w:hint="eastAsia"/>
          <w:bCs/>
          <w:sz w:val="24"/>
          <w:lang w:val="en-US" w:eastAsia="zh-CN"/>
        </w:rPr>
        <w:t>4</w:t>
      </w:r>
      <w:r>
        <w:rPr>
          <w:bCs/>
          <w:sz w:val="24"/>
        </w:rPr>
        <w:t>月</w:t>
      </w:r>
      <w:r>
        <w:rPr>
          <w:rFonts w:hint="eastAsia"/>
          <w:bCs/>
          <w:sz w:val="24"/>
          <w:lang w:val="en-US" w:eastAsia="zh-CN"/>
        </w:rPr>
        <w:t>24</w:t>
      </w:r>
      <w:r>
        <w:rPr>
          <w:bCs/>
          <w:sz w:val="24"/>
        </w:rPr>
        <w:t>日，对</w:t>
      </w:r>
      <w:r>
        <w:rPr>
          <w:rFonts w:hint="eastAsia"/>
          <w:bCs/>
          <w:sz w:val="24"/>
        </w:rPr>
        <w:t>2022级</w:t>
      </w:r>
      <w:r>
        <w:rPr>
          <w:rFonts w:hint="eastAsia"/>
          <w:bCs/>
          <w:sz w:val="24"/>
          <w:lang w:val="en-US" w:eastAsia="zh-CN"/>
        </w:rPr>
        <w:t>和2023级</w:t>
      </w:r>
      <w:r>
        <w:rPr>
          <w:bCs/>
          <w:sz w:val="24"/>
        </w:rPr>
        <w:t>普通全日制本科学生进行专业调整。为做好转专业工作，经党政联席会讨论，成立</w:t>
      </w:r>
      <w:r>
        <w:rPr>
          <w:rFonts w:hint="eastAsia"/>
          <w:bCs/>
          <w:sz w:val="24"/>
        </w:rPr>
        <w:t>20</w:t>
      </w:r>
      <w:r>
        <w:rPr>
          <w:bCs/>
          <w:sz w:val="24"/>
        </w:rPr>
        <w:t>2</w:t>
      </w:r>
      <w:r>
        <w:rPr>
          <w:rFonts w:hint="eastAsia"/>
          <w:bCs/>
          <w:sz w:val="24"/>
          <w:lang w:val="en-US" w:eastAsia="zh-CN"/>
        </w:rPr>
        <w:t>4</w:t>
      </w:r>
      <w:r>
        <w:rPr>
          <w:rFonts w:hint="eastAsia"/>
          <w:bCs/>
          <w:sz w:val="24"/>
        </w:rPr>
        <w:t>年转专业</w:t>
      </w:r>
      <w:r>
        <w:rPr>
          <w:bCs/>
          <w:sz w:val="24"/>
        </w:rPr>
        <w:t>工作</w:t>
      </w:r>
      <w:r>
        <w:rPr>
          <w:rFonts w:hint="eastAsia"/>
          <w:bCs/>
          <w:sz w:val="24"/>
        </w:rPr>
        <w:t>领导</w:t>
      </w:r>
      <w:r>
        <w:rPr>
          <w:bCs/>
          <w:sz w:val="24"/>
        </w:rPr>
        <w:t>小组</w:t>
      </w:r>
      <w:r>
        <w:rPr>
          <w:rFonts w:hint="eastAsia"/>
          <w:bCs/>
          <w:sz w:val="24"/>
        </w:rPr>
        <w:t>与工作小组</w:t>
      </w:r>
      <w:r>
        <w:rPr>
          <w:bCs/>
          <w:sz w:val="24"/>
        </w:rPr>
        <w:t>，具体工作安排和要求如下：</w:t>
      </w:r>
    </w:p>
    <w:p>
      <w:pPr>
        <w:spacing w:line="500" w:lineRule="exact"/>
        <w:ind w:firstLine="420"/>
        <w:rPr>
          <w:b/>
          <w:bCs/>
          <w:sz w:val="24"/>
        </w:rPr>
      </w:pPr>
      <w:r>
        <w:rPr>
          <w:b/>
          <w:bCs/>
          <w:sz w:val="24"/>
        </w:rPr>
        <w:t>一</w:t>
      </w:r>
      <w:r>
        <w:rPr>
          <w:rFonts w:hint="eastAsia"/>
          <w:b/>
          <w:bCs/>
          <w:sz w:val="24"/>
        </w:rPr>
        <w:t>、创业</w:t>
      </w:r>
      <w:r>
        <w:rPr>
          <w:b/>
          <w:bCs/>
          <w:sz w:val="24"/>
        </w:rPr>
        <w:t>学院转专业领导与工作小组</w:t>
      </w:r>
    </w:p>
    <w:p>
      <w:pPr>
        <w:spacing w:line="500" w:lineRule="exact"/>
        <w:ind w:firstLine="480" w:firstLineChars="200"/>
        <w:rPr>
          <w:bCs/>
          <w:sz w:val="24"/>
        </w:rPr>
      </w:pPr>
      <w:r>
        <w:rPr>
          <w:bCs/>
          <w:sz w:val="24"/>
        </w:rPr>
        <w:t>1</w:t>
      </w:r>
      <w:r>
        <w:rPr>
          <w:rFonts w:hint="eastAsia"/>
          <w:bCs/>
          <w:sz w:val="24"/>
        </w:rPr>
        <w:t>．创业学院成立202</w:t>
      </w:r>
      <w:r>
        <w:rPr>
          <w:rFonts w:hint="eastAsia"/>
          <w:bCs/>
          <w:sz w:val="24"/>
          <w:lang w:val="en-US" w:eastAsia="zh-CN"/>
        </w:rPr>
        <w:t>4</w:t>
      </w:r>
      <w:r>
        <w:rPr>
          <w:rFonts w:hint="eastAsia"/>
          <w:bCs/>
          <w:sz w:val="24"/>
        </w:rPr>
        <w:t>年转专业领导小组，其组成如下：</w:t>
      </w:r>
    </w:p>
    <w:p>
      <w:pPr>
        <w:spacing w:line="500" w:lineRule="exact"/>
        <w:ind w:firstLine="480" w:firstLineChars="200"/>
        <w:rPr>
          <w:bCs/>
          <w:sz w:val="24"/>
        </w:rPr>
      </w:pPr>
      <w:r>
        <w:rPr>
          <w:bCs/>
          <w:sz w:val="24"/>
        </w:rPr>
        <w:t>组  长：</w:t>
      </w:r>
      <w:r>
        <w:rPr>
          <w:rFonts w:hint="eastAsia"/>
          <w:bCs/>
          <w:sz w:val="24"/>
        </w:rPr>
        <w:t>徐言民</w:t>
      </w:r>
    </w:p>
    <w:p>
      <w:pPr>
        <w:spacing w:line="500" w:lineRule="exact"/>
        <w:ind w:firstLine="480" w:firstLineChars="200"/>
        <w:rPr>
          <w:bCs/>
          <w:sz w:val="24"/>
        </w:rPr>
      </w:pPr>
      <w:r>
        <w:rPr>
          <w:bCs/>
          <w:sz w:val="24"/>
        </w:rPr>
        <w:t>副组长：</w:t>
      </w:r>
      <w:r>
        <w:rPr>
          <w:rFonts w:hint="eastAsia"/>
          <w:bCs/>
          <w:sz w:val="24"/>
        </w:rPr>
        <w:t>彭华涛  艾靓</w:t>
      </w:r>
    </w:p>
    <w:p>
      <w:pPr>
        <w:spacing w:line="500" w:lineRule="exact"/>
        <w:ind w:firstLine="480" w:firstLineChars="200"/>
        <w:rPr>
          <w:bCs/>
          <w:sz w:val="24"/>
        </w:rPr>
      </w:pPr>
      <w:r>
        <w:rPr>
          <w:bCs/>
          <w:sz w:val="24"/>
        </w:rPr>
        <w:t>成</w:t>
      </w:r>
      <w:r>
        <w:rPr>
          <w:rFonts w:hint="eastAsia"/>
          <w:bCs/>
          <w:sz w:val="24"/>
        </w:rPr>
        <w:t xml:space="preserve">  </w:t>
      </w:r>
      <w:r>
        <w:rPr>
          <w:bCs/>
          <w:sz w:val="24"/>
        </w:rPr>
        <w:t>员：</w:t>
      </w:r>
      <w:r>
        <w:rPr>
          <w:rFonts w:hint="eastAsia"/>
          <w:bCs/>
          <w:sz w:val="24"/>
        </w:rPr>
        <w:t xml:space="preserve">刘振元 </w:t>
      </w:r>
      <w:r>
        <w:rPr>
          <w:bCs/>
          <w:sz w:val="24"/>
        </w:rPr>
        <w:t xml:space="preserve"> </w:t>
      </w:r>
      <w:r>
        <w:rPr>
          <w:rFonts w:hint="eastAsia"/>
          <w:bCs/>
          <w:sz w:val="24"/>
        </w:rPr>
        <w:t xml:space="preserve">刘勤 </w:t>
      </w:r>
      <w:r>
        <w:rPr>
          <w:bCs/>
          <w:sz w:val="24"/>
        </w:rPr>
        <w:t xml:space="preserve"> </w:t>
      </w:r>
      <w:r>
        <w:rPr>
          <w:rFonts w:hint="eastAsia"/>
          <w:bCs/>
          <w:sz w:val="24"/>
        </w:rPr>
        <w:t>田军  贾英迪</w:t>
      </w:r>
    </w:p>
    <w:p>
      <w:pPr>
        <w:spacing w:line="500" w:lineRule="exact"/>
        <w:ind w:firstLine="480" w:firstLineChars="200"/>
        <w:rPr>
          <w:bCs/>
          <w:sz w:val="24"/>
        </w:rPr>
      </w:pPr>
      <w:r>
        <w:rPr>
          <w:bCs/>
          <w:sz w:val="24"/>
        </w:rPr>
        <w:t>2</w:t>
      </w:r>
      <w:r>
        <w:rPr>
          <w:rFonts w:hint="eastAsia"/>
          <w:bCs/>
          <w:sz w:val="24"/>
        </w:rPr>
        <w:t>．创业学院成立202</w:t>
      </w:r>
      <w:r>
        <w:rPr>
          <w:rFonts w:hint="eastAsia"/>
          <w:bCs/>
          <w:sz w:val="24"/>
          <w:lang w:val="en-US" w:eastAsia="zh-CN"/>
        </w:rPr>
        <w:t>4</w:t>
      </w:r>
      <w:r>
        <w:rPr>
          <w:rFonts w:hint="eastAsia"/>
          <w:bCs/>
          <w:sz w:val="24"/>
        </w:rPr>
        <w:t>年转专业工作小组，其组成如下：</w:t>
      </w:r>
    </w:p>
    <w:p>
      <w:pPr>
        <w:spacing w:line="500" w:lineRule="exact"/>
        <w:ind w:firstLine="480" w:firstLineChars="200"/>
        <w:rPr>
          <w:bCs/>
          <w:sz w:val="24"/>
        </w:rPr>
      </w:pPr>
      <w:r>
        <w:rPr>
          <w:bCs/>
          <w:sz w:val="24"/>
        </w:rPr>
        <w:t>组  长：</w:t>
      </w:r>
      <w:r>
        <w:rPr>
          <w:rFonts w:hint="eastAsia"/>
          <w:bCs/>
          <w:sz w:val="24"/>
        </w:rPr>
        <w:t>彭华涛</w:t>
      </w:r>
    </w:p>
    <w:p>
      <w:pPr>
        <w:spacing w:line="500" w:lineRule="exact"/>
        <w:ind w:firstLine="480" w:firstLineChars="200"/>
        <w:rPr>
          <w:bCs/>
          <w:sz w:val="24"/>
        </w:rPr>
      </w:pPr>
      <w:r>
        <w:rPr>
          <w:rFonts w:hint="eastAsia"/>
          <w:bCs/>
          <w:sz w:val="24"/>
        </w:rPr>
        <w:t xml:space="preserve">副组长：艾 </w:t>
      </w:r>
      <w:r>
        <w:rPr>
          <w:bCs/>
          <w:sz w:val="24"/>
        </w:rPr>
        <w:t xml:space="preserve"> </w:t>
      </w:r>
      <w:r>
        <w:rPr>
          <w:rFonts w:hint="eastAsia"/>
          <w:bCs/>
          <w:sz w:val="24"/>
        </w:rPr>
        <w:t xml:space="preserve">靓  </w:t>
      </w:r>
    </w:p>
    <w:p>
      <w:pPr>
        <w:spacing w:line="500" w:lineRule="exact"/>
        <w:ind w:firstLine="480" w:firstLineChars="200"/>
        <w:rPr>
          <w:bCs/>
          <w:sz w:val="24"/>
        </w:rPr>
      </w:pPr>
      <w:r>
        <w:rPr>
          <w:bCs/>
          <w:sz w:val="24"/>
        </w:rPr>
        <w:t>成</w:t>
      </w:r>
      <w:r>
        <w:rPr>
          <w:rFonts w:hint="eastAsia"/>
          <w:bCs/>
          <w:sz w:val="24"/>
        </w:rPr>
        <w:t xml:space="preserve">  </w:t>
      </w:r>
      <w:r>
        <w:rPr>
          <w:bCs/>
          <w:sz w:val="24"/>
        </w:rPr>
        <w:t>员：</w:t>
      </w:r>
      <w:r>
        <w:rPr>
          <w:rFonts w:hint="eastAsia"/>
          <w:bCs/>
          <w:sz w:val="24"/>
        </w:rPr>
        <w:t xml:space="preserve">刘振元 </w:t>
      </w:r>
      <w:r>
        <w:rPr>
          <w:bCs/>
          <w:sz w:val="24"/>
        </w:rPr>
        <w:t xml:space="preserve"> </w:t>
      </w:r>
      <w:r>
        <w:rPr>
          <w:rFonts w:hint="eastAsia"/>
          <w:bCs/>
          <w:sz w:val="24"/>
        </w:rPr>
        <w:t xml:space="preserve">刘勤 </w:t>
      </w:r>
      <w:r>
        <w:rPr>
          <w:bCs/>
          <w:sz w:val="24"/>
        </w:rPr>
        <w:t xml:space="preserve"> </w:t>
      </w:r>
      <w:r>
        <w:rPr>
          <w:rFonts w:hint="eastAsia"/>
          <w:bCs/>
          <w:sz w:val="24"/>
        </w:rPr>
        <w:t xml:space="preserve">田军 </w:t>
      </w:r>
      <w:r>
        <w:rPr>
          <w:rFonts w:hint="eastAsia"/>
          <w:bCs/>
          <w:sz w:val="24"/>
          <w:lang w:val="en-US" w:eastAsia="zh-CN"/>
        </w:rPr>
        <w:t xml:space="preserve"> </w:t>
      </w:r>
      <w:r>
        <w:rPr>
          <w:rFonts w:hint="eastAsia"/>
          <w:bCs/>
          <w:sz w:val="24"/>
        </w:rPr>
        <w:t>贾英迪</w:t>
      </w:r>
    </w:p>
    <w:p>
      <w:pPr>
        <w:spacing w:line="500" w:lineRule="exact"/>
        <w:ind w:firstLine="420"/>
        <w:rPr>
          <w:b/>
          <w:bCs/>
          <w:sz w:val="24"/>
        </w:rPr>
      </w:pPr>
      <w:r>
        <w:rPr>
          <w:rFonts w:hint="eastAsia"/>
          <w:b/>
          <w:bCs/>
          <w:sz w:val="24"/>
        </w:rPr>
        <w:t>二、转专业的对象及各专业可转入学生数</w:t>
      </w:r>
    </w:p>
    <w:p>
      <w:pPr>
        <w:spacing w:line="500" w:lineRule="exact"/>
        <w:ind w:firstLine="480" w:firstLineChars="200"/>
        <w:rPr>
          <w:bCs/>
          <w:sz w:val="24"/>
        </w:rPr>
      </w:pPr>
      <w:r>
        <w:rPr>
          <w:bCs/>
          <w:sz w:val="24"/>
        </w:rPr>
        <w:t>1</w:t>
      </w:r>
      <w:r>
        <w:rPr>
          <w:rFonts w:hint="eastAsia"/>
          <w:bCs/>
          <w:sz w:val="24"/>
        </w:rPr>
        <w:t>．</w:t>
      </w:r>
      <w:r>
        <w:rPr>
          <w:bCs/>
          <w:sz w:val="24"/>
        </w:rPr>
        <w:t xml:space="preserve">本次转专业的对象原则上为我校 </w:t>
      </w:r>
      <w:r>
        <w:rPr>
          <w:rFonts w:hint="eastAsia"/>
          <w:bCs/>
          <w:sz w:val="24"/>
        </w:rPr>
        <w:t>2022</w:t>
      </w:r>
      <w:r>
        <w:rPr>
          <w:bCs/>
          <w:sz w:val="24"/>
        </w:rPr>
        <w:t xml:space="preserve"> 级</w:t>
      </w:r>
      <w:r>
        <w:rPr>
          <w:rFonts w:hint="eastAsia"/>
          <w:bCs/>
          <w:sz w:val="24"/>
          <w:lang w:val="en-US" w:eastAsia="zh-CN"/>
        </w:rPr>
        <w:t>及2023级</w:t>
      </w:r>
      <w:r>
        <w:rPr>
          <w:bCs/>
          <w:sz w:val="24"/>
        </w:rPr>
        <w:t>普通全日制在校本科学生。各专业可转出的学生人数不设限制；可以接收的学生人数由</w:t>
      </w:r>
      <w:r>
        <w:rPr>
          <w:rFonts w:hint="eastAsia"/>
          <w:bCs/>
          <w:sz w:val="24"/>
        </w:rPr>
        <w:t>创业</w:t>
      </w:r>
      <w:r>
        <w:rPr>
          <w:bCs/>
          <w:sz w:val="24"/>
        </w:rPr>
        <w:t xml:space="preserve">学院在保证教学质量的前提下，根据专业办学条件和能力确定。 </w:t>
      </w:r>
    </w:p>
    <w:p>
      <w:pPr>
        <w:spacing w:line="500" w:lineRule="exact"/>
        <w:ind w:firstLine="480" w:firstLineChars="200"/>
      </w:pPr>
      <w:r>
        <w:rPr>
          <w:rFonts w:hint="eastAsia"/>
          <w:bCs/>
          <w:sz w:val="24"/>
        </w:rPr>
        <w:t>2、学院可转入专业与学生数如下表</w:t>
      </w:r>
      <w:r>
        <w:rPr>
          <w:rFonts w:hint="eastAsia"/>
        </w:rPr>
        <w:t>：</w:t>
      </w:r>
      <w:r>
        <w:t xml:space="preserve"> </w:t>
      </w:r>
    </w:p>
    <w:tbl>
      <w:tblPr>
        <w:tblStyle w:val="5"/>
        <w:tblW w:w="7840" w:type="dxa"/>
        <w:tblInd w:w="113" w:type="dxa"/>
        <w:tblLayout w:type="autofit"/>
        <w:tblCellMar>
          <w:top w:w="0" w:type="dxa"/>
          <w:left w:w="108" w:type="dxa"/>
          <w:bottom w:w="0" w:type="dxa"/>
          <w:right w:w="108" w:type="dxa"/>
        </w:tblCellMar>
      </w:tblPr>
      <w:tblGrid>
        <w:gridCol w:w="2880"/>
        <w:gridCol w:w="1300"/>
        <w:gridCol w:w="1780"/>
        <w:gridCol w:w="1880"/>
      </w:tblGrid>
      <w:tr>
        <w:tblPrEx>
          <w:tblCellMar>
            <w:top w:w="0" w:type="dxa"/>
            <w:left w:w="108" w:type="dxa"/>
            <w:bottom w:w="0" w:type="dxa"/>
            <w:right w:w="108" w:type="dxa"/>
          </w:tblCellMar>
        </w:tblPrEx>
        <w:trPr>
          <w:trHeight w:val="5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专业名称</w:t>
            </w:r>
          </w:p>
        </w:tc>
        <w:tc>
          <w:tcPr>
            <w:tcW w:w="13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年级</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可接收转入人数</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备注</w:t>
            </w:r>
          </w:p>
        </w:tc>
      </w:tr>
      <w:tr>
        <w:tblPrEx>
          <w:tblCellMar>
            <w:top w:w="0" w:type="dxa"/>
            <w:left w:w="108" w:type="dxa"/>
            <w:bottom w:w="0" w:type="dxa"/>
            <w:right w:w="108" w:type="dxa"/>
          </w:tblCellMar>
        </w:tblPrEx>
        <w:trPr>
          <w:trHeight w:val="570" w:hRule="atLeast"/>
        </w:trPr>
        <w:tc>
          <w:tcPr>
            <w:tcW w:w="2880" w:type="dxa"/>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Times New Roman" w:hAnsi="Times New Roman"/>
                <w:color w:val="000000"/>
                <w:kern w:val="0"/>
                <w:szCs w:val="21"/>
              </w:rPr>
            </w:pPr>
            <w:r>
              <w:rPr>
                <w:rFonts w:hint="eastAsia" w:ascii="Times New Roman" w:hAnsi="Times New Roman"/>
                <w:color w:val="000000"/>
                <w:kern w:val="0"/>
                <w:szCs w:val="21"/>
              </w:rPr>
              <w:t>创业管理</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2022级</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olor w:val="000000"/>
                <w:kern w:val="0"/>
                <w:szCs w:val="21"/>
                <w:lang w:eastAsia="zh-CN"/>
              </w:rPr>
            </w:pPr>
            <w:r>
              <w:rPr>
                <w:rFonts w:hint="eastAsia" w:ascii="Times New Roman" w:hAnsi="Times New Roman"/>
                <w:color w:val="000000"/>
                <w:kern w:val="0"/>
                <w:szCs w:val="21"/>
                <w:lang w:val="en-US" w:eastAsia="zh-CN"/>
              </w:rPr>
              <w:t>5</w:t>
            </w:r>
          </w:p>
        </w:tc>
        <w:tc>
          <w:tcPr>
            <w:tcW w:w="1880"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olor w:val="000000"/>
                <w:kern w:val="0"/>
                <w:szCs w:val="21"/>
              </w:rPr>
            </w:pPr>
          </w:p>
        </w:tc>
      </w:tr>
      <w:tr>
        <w:tblPrEx>
          <w:tblCellMar>
            <w:top w:w="0" w:type="dxa"/>
            <w:left w:w="108" w:type="dxa"/>
            <w:bottom w:w="0" w:type="dxa"/>
            <w:right w:w="108" w:type="dxa"/>
          </w:tblCellMar>
        </w:tblPrEx>
        <w:trPr>
          <w:trHeight w:val="480" w:hRule="atLeast"/>
        </w:trPr>
        <w:tc>
          <w:tcPr>
            <w:tcW w:w="2880" w:type="dxa"/>
            <w:vMerge w:val="continue"/>
            <w:tcBorders>
              <w:left w:val="single" w:color="auto" w:sz="4" w:space="0"/>
              <w:bottom w:val="single" w:color="auto" w:sz="4" w:space="0"/>
              <w:right w:val="single" w:color="000000" w:sz="4" w:space="0"/>
            </w:tcBorders>
            <w:shd w:val="clear" w:color="auto" w:fill="auto"/>
            <w:vAlign w:val="center"/>
          </w:tcPr>
          <w:p>
            <w:pPr>
              <w:widowControl/>
              <w:jc w:val="center"/>
              <w:rPr>
                <w:rFonts w:hint="eastAsia" w:ascii="Times New Roman" w:hAnsi="Times New Roman"/>
                <w:color w:val="000000"/>
                <w:kern w:val="0"/>
                <w:szCs w:val="21"/>
              </w:rPr>
            </w:pPr>
          </w:p>
        </w:tc>
        <w:tc>
          <w:tcPr>
            <w:tcW w:w="130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2023级</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olor w:val="000000"/>
                <w:kern w:val="0"/>
                <w:szCs w:val="21"/>
                <w:lang w:val="en-US" w:eastAsia="zh-CN"/>
              </w:rPr>
            </w:pPr>
            <w:r>
              <w:rPr>
                <w:rFonts w:hint="eastAsia" w:ascii="Times New Roman" w:hAnsi="Times New Roman"/>
                <w:color w:val="000000"/>
                <w:kern w:val="0"/>
                <w:szCs w:val="21"/>
                <w:lang w:val="en-US" w:eastAsia="zh-CN"/>
              </w:rPr>
              <w:t>7</w:t>
            </w:r>
          </w:p>
        </w:tc>
        <w:tc>
          <w:tcPr>
            <w:tcW w:w="1880"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olor w:val="000000"/>
                <w:kern w:val="0"/>
                <w:szCs w:val="21"/>
              </w:rPr>
            </w:pPr>
          </w:p>
        </w:tc>
      </w:tr>
      <w:tr>
        <w:tblPrEx>
          <w:tblCellMar>
            <w:top w:w="0" w:type="dxa"/>
            <w:left w:w="108" w:type="dxa"/>
            <w:bottom w:w="0" w:type="dxa"/>
            <w:right w:w="108" w:type="dxa"/>
          </w:tblCellMar>
        </w:tblPrEx>
        <w:trPr>
          <w:trHeight w:val="846" w:hRule="atLeast"/>
        </w:trPr>
        <w:tc>
          <w:tcPr>
            <w:tcW w:w="4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  计</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olor w:val="000000"/>
                <w:kern w:val="0"/>
                <w:szCs w:val="21"/>
                <w:lang w:val="en-US" w:eastAsia="zh-CN"/>
              </w:rPr>
            </w:pPr>
            <w:r>
              <w:rPr>
                <w:rFonts w:hint="eastAsia" w:ascii="Times New Roman" w:hAnsi="Times New Roman"/>
                <w:color w:val="000000"/>
                <w:kern w:val="0"/>
                <w:szCs w:val="21"/>
                <w:lang w:val="en-US" w:eastAsia="zh-CN"/>
              </w:rPr>
              <w:t>12</w:t>
            </w:r>
          </w:p>
        </w:tc>
        <w:tc>
          <w:tcPr>
            <w:tcW w:w="1880" w:type="dxa"/>
            <w:tcBorders>
              <w:top w:val="nil"/>
              <w:left w:val="nil"/>
              <w:bottom w:val="single" w:color="auto" w:sz="4" w:space="0"/>
              <w:right w:val="single" w:color="auto" w:sz="4" w:space="0"/>
            </w:tcBorders>
            <w:shd w:val="clear" w:color="auto" w:fill="auto"/>
            <w:vAlign w:val="center"/>
          </w:tcPr>
          <w:p>
            <w:pPr>
              <w:widowControl/>
              <w:rPr>
                <w:rFonts w:cs="Calibri"/>
                <w:color w:val="000000"/>
                <w:kern w:val="0"/>
                <w:szCs w:val="21"/>
              </w:rPr>
            </w:pPr>
            <w:r>
              <w:rPr>
                <w:rFonts w:cs="Calibri"/>
                <w:color w:val="000000"/>
                <w:kern w:val="0"/>
                <w:szCs w:val="21"/>
              </w:rPr>
              <w:t>　</w:t>
            </w:r>
          </w:p>
        </w:tc>
      </w:tr>
    </w:tbl>
    <w:p>
      <w:pPr>
        <w:spacing w:line="500" w:lineRule="exact"/>
        <w:ind w:firstLine="241" w:firstLineChars="100"/>
        <w:rPr>
          <w:b/>
          <w:bCs/>
          <w:sz w:val="24"/>
        </w:rPr>
      </w:pPr>
      <w:r>
        <w:rPr>
          <w:rFonts w:hint="eastAsia"/>
          <w:b/>
          <w:bCs/>
          <w:sz w:val="24"/>
        </w:rPr>
        <w:t>三、申请转专业条件</w:t>
      </w:r>
    </w:p>
    <w:p>
      <w:pPr>
        <w:pStyle w:val="4"/>
        <w:spacing w:before="0" w:beforeAutospacing="0" w:after="0" w:afterAutospacing="0" w:line="360" w:lineRule="auto"/>
        <w:ind w:firstLine="480" w:firstLineChars="200"/>
      </w:pPr>
      <w:r>
        <w:rPr>
          <w:rFonts w:hint="eastAsia"/>
          <w:lang w:val="en-US" w:eastAsia="zh-CN"/>
        </w:rPr>
        <w:t>2022级和</w:t>
      </w:r>
      <w:r>
        <w:rPr>
          <w:rFonts w:hint="eastAsia"/>
        </w:rPr>
        <w:t>202</w:t>
      </w:r>
      <w:r>
        <w:rPr>
          <w:rFonts w:hint="eastAsia"/>
          <w:lang w:val="en-US" w:eastAsia="zh-CN"/>
        </w:rPr>
        <w:t>3</w:t>
      </w:r>
      <w:r>
        <w:rPr>
          <w:rFonts w:hint="eastAsia"/>
        </w:rPr>
        <w:t>级</w:t>
      </w:r>
      <w:r>
        <w:t>未转过专业的学生</w:t>
      </w:r>
      <w:r>
        <w:rPr>
          <w:rFonts w:hint="eastAsia"/>
        </w:rPr>
        <w:t>且有拟转入专业的专长或兴趣，转专业后将更能发挥创新创业的特长，均</w:t>
      </w:r>
      <w:r>
        <w:t>可以申请转专业。</w:t>
      </w:r>
    </w:p>
    <w:p>
      <w:pPr>
        <w:spacing w:line="500" w:lineRule="exact"/>
        <w:ind w:firstLine="420"/>
        <w:rPr>
          <w:b/>
          <w:bCs/>
          <w:sz w:val="24"/>
        </w:rPr>
      </w:pPr>
      <w:r>
        <w:rPr>
          <w:rFonts w:hint="eastAsia"/>
          <w:b/>
          <w:bCs/>
          <w:sz w:val="24"/>
        </w:rPr>
        <w:t>四、学生有下列情况之一者，</w:t>
      </w:r>
      <w:r>
        <w:rPr>
          <w:b/>
          <w:bCs/>
          <w:sz w:val="24"/>
        </w:rPr>
        <w:t>不予转专业或限制转专业</w:t>
      </w:r>
    </w:p>
    <w:p>
      <w:pPr>
        <w:spacing w:line="500" w:lineRule="exact"/>
        <w:ind w:firstLine="420"/>
        <w:rPr>
          <w:sz w:val="24"/>
        </w:rPr>
      </w:pPr>
      <w:r>
        <w:rPr>
          <w:rFonts w:hint="eastAsia" w:ascii="宋体" w:hAnsi="宋体" w:cs="宋体"/>
          <w:kern w:val="0"/>
          <w:sz w:val="24"/>
        </w:rPr>
        <w:t>1.不予转专业的情况</w:t>
      </w:r>
    </w:p>
    <w:p>
      <w:pPr>
        <w:pStyle w:val="4"/>
        <w:spacing w:before="0" w:beforeAutospacing="0" w:after="0" w:afterAutospacing="0" w:line="360" w:lineRule="auto"/>
        <w:ind w:firstLine="480" w:firstLineChars="200"/>
      </w:pPr>
      <w:r>
        <w:rPr>
          <w:rFonts w:hint="eastAsia"/>
        </w:rPr>
        <w:t>1）定向培养的学生、高水平</w:t>
      </w:r>
      <w:r>
        <w:t>运动员</w:t>
      </w:r>
      <w:r>
        <w:rPr>
          <w:rFonts w:hint="eastAsia"/>
        </w:rPr>
        <w:t>、国防生；</w:t>
      </w:r>
    </w:p>
    <w:p>
      <w:pPr>
        <w:pStyle w:val="4"/>
        <w:spacing w:before="0" w:beforeAutospacing="0" w:after="0" w:afterAutospacing="0" w:line="360" w:lineRule="auto"/>
        <w:ind w:firstLine="480" w:firstLineChars="200"/>
      </w:pPr>
      <w:r>
        <w:rPr>
          <w:rFonts w:hint="eastAsia"/>
        </w:rPr>
        <w:t>2）正在休学、保留学籍或保留入学资格者；</w:t>
      </w:r>
    </w:p>
    <w:p>
      <w:pPr>
        <w:pStyle w:val="4"/>
        <w:spacing w:before="0" w:beforeAutospacing="0" w:after="0" w:afterAutospacing="0" w:line="360" w:lineRule="auto"/>
        <w:ind w:firstLine="480" w:firstLineChars="200"/>
      </w:pPr>
      <w:r>
        <w:rPr>
          <w:rFonts w:hint="eastAsia"/>
        </w:rPr>
        <w:t>3）已有转学经历者。</w:t>
      </w:r>
    </w:p>
    <w:p>
      <w:pPr>
        <w:spacing w:line="500" w:lineRule="exact"/>
        <w:ind w:firstLine="420"/>
        <w:rPr>
          <w:rFonts w:ascii="宋体" w:hAnsi="宋体" w:cs="宋体"/>
          <w:kern w:val="0"/>
          <w:sz w:val="24"/>
        </w:rPr>
      </w:pPr>
      <w:r>
        <w:rPr>
          <w:rFonts w:hint="eastAsia" w:ascii="宋体" w:hAnsi="宋体" w:cs="宋体"/>
          <w:kern w:val="0"/>
          <w:sz w:val="24"/>
        </w:rPr>
        <w:t>2.限制转专业的情况</w:t>
      </w:r>
    </w:p>
    <w:p>
      <w:pPr>
        <w:spacing w:line="500" w:lineRule="exact"/>
        <w:ind w:firstLine="420"/>
        <w:rPr>
          <w:sz w:val="24"/>
        </w:rPr>
      </w:pPr>
      <w:r>
        <w:rPr>
          <w:sz w:val="24"/>
        </w:rPr>
        <w:t>1）</w:t>
      </w:r>
      <w:r>
        <w:rPr>
          <w:rFonts w:hint="eastAsia"/>
          <w:sz w:val="24"/>
        </w:rPr>
        <w:t>以外国语言文学类专业保送的学生不能转入非外国语言文学类专业；艺术类专业的学生，不能转入非艺术类专业；航海类专业（航海技术专业、轮机工程专业）学生不能转入非航海类专业。</w:t>
      </w:r>
    </w:p>
    <w:p>
      <w:pPr>
        <w:spacing w:line="500" w:lineRule="exact"/>
        <w:ind w:firstLine="420"/>
        <w:rPr>
          <w:sz w:val="24"/>
        </w:rPr>
      </w:pPr>
      <w:r>
        <w:rPr>
          <w:rFonts w:hint="eastAsia"/>
          <w:sz w:val="24"/>
        </w:rPr>
        <w:t>2）国际教育学院学生，只能在国际教育学院内部调整专业；艾克斯马赛学院学生，只能在艾克斯马赛学院内部调整专业。</w:t>
      </w:r>
    </w:p>
    <w:p>
      <w:pPr>
        <w:spacing w:line="500" w:lineRule="exact"/>
        <w:ind w:firstLine="420"/>
        <w:rPr>
          <w:b/>
          <w:bCs/>
          <w:sz w:val="24"/>
        </w:rPr>
      </w:pPr>
      <w:r>
        <w:rPr>
          <w:rFonts w:hint="eastAsia"/>
          <w:b/>
          <w:bCs/>
          <w:sz w:val="24"/>
        </w:rPr>
        <w:t>五、</w:t>
      </w:r>
      <w:r>
        <w:rPr>
          <w:b/>
          <w:bCs/>
          <w:sz w:val="24"/>
        </w:rPr>
        <w:t>考核办法及接收原则</w:t>
      </w:r>
    </w:p>
    <w:p>
      <w:pPr>
        <w:spacing w:line="500" w:lineRule="exact"/>
        <w:ind w:firstLine="420"/>
        <w:rPr>
          <w:bCs/>
          <w:sz w:val="24"/>
        </w:rPr>
      </w:pPr>
      <w:r>
        <w:rPr>
          <w:rFonts w:hint="eastAsia"/>
          <w:bCs/>
          <w:sz w:val="24"/>
        </w:rPr>
        <w:t>1.考核办法：对申请转入创业学院学生的综合成绩进行考查：</w:t>
      </w:r>
    </w:p>
    <w:p>
      <w:pPr>
        <w:spacing w:line="500" w:lineRule="exact"/>
        <w:ind w:firstLine="420"/>
        <w:rPr>
          <w:bCs/>
          <w:sz w:val="24"/>
        </w:rPr>
      </w:pPr>
      <w:r>
        <w:rPr>
          <w:rFonts w:hint="eastAsia"/>
          <w:bCs/>
          <w:sz w:val="24"/>
        </w:rPr>
        <w:t>学生综合成绩=已修必修课程</w:t>
      </w:r>
      <w:r>
        <w:rPr>
          <w:rFonts w:hint="eastAsia"/>
          <w:bCs/>
          <w:sz w:val="24"/>
          <w:lang w:val="en-US" w:eastAsia="zh-CN"/>
        </w:rPr>
        <w:t>折算</w:t>
      </w:r>
      <w:r>
        <w:rPr>
          <w:rFonts w:hint="eastAsia"/>
          <w:bCs/>
          <w:sz w:val="24"/>
        </w:rPr>
        <w:t>成</w:t>
      </w:r>
      <w:r>
        <w:rPr>
          <w:rFonts w:hint="eastAsia"/>
          <w:sz w:val="24"/>
        </w:rPr>
        <w:t>绩</w:t>
      </w:r>
      <w:r>
        <w:rPr>
          <w:sz w:val="24"/>
        </w:rPr>
        <w:t>×</w:t>
      </w:r>
      <w:r>
        <w:rPr>
          <w:rFonts w:hint="eastAsia"/>
          <w:sz w:val="24"/>
          <w:lang w:val="en-US" w:eastAsia="zh-CN"/>
        </w:rPr>
        <w:t>60</w:t>
      </w:r>
      <w:r>
        <w:rPr>
          <w:rFonts w:hint="eastAsia"/>
          <w:sz w:val="24"/>
        </w:rPr>
        <w:t>%+面试成绩</w:t>
      </w:r>
      <w:r>
        <w:rPr>
          <w:sz w:val="24"/>
        </w:rPr>
        <w:t>×</w:t>
      </w:r>
      <w:r>
        <w:rPr>
          <w:rFonts w:hint="eastAsia"/>
          <w:sz w:val="24"/>
          <w:lang w:val="en-US" w:eastAsia="zh-CN"/>
        </w:rPr>
        <w:t>40</w:t>
      </w:r>
      <w:r>
        <w:rPr>
          <w:rFonts w:hint="eastAsia"/>
          <w:sz w:val="24"/>
        </w:rPr>
        <w:t>%</w:t>
      </w:r>
    </w:p>
    <w:p>
      <w:pPr>
        <w:spacing w:line="500" w:lineRule="exact"/>
        <w:ind w:firstLine="420"/>
        <w:rPr>
          <w:bCs/>
          <w:sz w:val="24"/>
        </w:rPr>
      </w:pPr>
      <w:r>
        <w:rPr>
          <w:rFonts w:hint="eastAsia"/>
          <w:bCs/>
          <w:sz w:val="24"/>
        </w:rPr>
        <w:t>说明：</w:t>
      </w:r>
    </w:p>
    <w:p>
      <w:pPr>
        <w:spacing w:line="500" w:lineRule="exact"/>
        <w:ind w:firstLine="420"/>
        <w:rPr>
          <w:bCs/>
          <w:sz w:val="24"/>
        </w:rPr>
      </w:pPr>
      <w:r>
        <w:rPr>
          <w:rFonts w:hint="eastAsia"/>
          <w:bCs/>
          <w:sz w:val="24"/>
        </w:rPr>
        <w:t>（1）已修必修课程</w:t>
      </w:r>
      <w:r>
        <w:rPr>
          <w:rFonts w:hint="eastAsia"/>
          <w:bCs/>
          <w:sz w:val="24"/>
          <w:lang w:val="en-US" w:eastAsia="zh-CN"/>
        </w:rPr>
        <w:t>折算</w:t>
      </w:r>
      <w:r>
        <w:rPr>
          <w:rFonts w:hint="eastAsia"/>
          <w:bCs/>
          <w:sz w:val="24"/>
        </w:rPr>
        <w:t>成绩</w:t>
      </w:r>
    </w:p>
    <w:p>
      <w:pPr>
        <w:spacing w:line="500" w:lineRule="exact"/>
        <w:ind w:firstLine="420"/>
        <w:rPr>
          <w:bCs/>
          <w:sz w:val="24"/>
        </w:rPr>
      </w:pPr>
      <w:r>
        <w:rPr>
          <w:rFonts w:hint="eastAsia"/>
          <w:bCs/>
          <w:sz w:val="24"/>
        </w:rPr>
        <w:t>已修必修课程</w:t>
      </w:r>
      <w:r>
        <w:rPr>
          <w:rFonts w:hint="eastAsia"/>
          <w:bCs/>
          <w:sz w:val="24"/>
          <w:lang w:val="en-US" w:eastAsia="zh-CN"/>
        </w:rPr>
        <w:t>折算</w:t>
      </w:r>
      <w:r>
        <w:rPr>
          <w:rFonts w:hint="eastAsia"/>
          <w:bCs/>
          <w:sz w:val="24"/>
        </w:rPr>
        <w:t>成绩=（1-已修必修课程平均学分绩点所在专业排名百分比）</w:t>
      </w:r>
      <w:r>
        <w:rPr>
          <w:rFonts w:ascii="Arial" w:hAnsi="Arial" w:cs="Arial"/>
          <w:color w:val="333333"/>
          <w:sz w:val="20"/>
          <w:szCs w:val="20"/>
          <w:shd w:val="clear" w:color="auto" w:fill="FFFFFF"/>
        </w:rPr>
        <w:t>×</w:t>
      </w:r>
      <w:r>
        <w:rPr>
          <w:rFonts w:hint="eastAsia"/>
          <w:bCs/>
          <w:sz w:val="24"/>
        </w:rPr>
        <w:t>100。</w:t>
      </w:r>
      <w:bookmarkStart w:id="2" w:name="_GoBack"/>
      <w:bookmarkEnd w:id="2"/>
    </w:p>
    <w:p>
      <w:pPr>
        <w:spacing w:line="500" w:lineRule="exact"/>
        <w:ind w:firstLine="420"/>
        <w:rPr>
          <w:bCs/>
          <w:sz w:val="24"/>
        </w:rPr>
      </w:pPr>
      <w:r>
        <w:rPr>
          <w:rFonts w:hint="eastAsia"/>
          <w:bCs/>
          <w:sz w:val="24"/>
        </w:rPr>
        <w:t>已修必修课程成绩专业排名百分比=已修必修课程成绩专业排名/专业总人数。</w:t>
      </w:r>
    </w:p>
    <w:p>
      <w:pPr>
        <w:spacing w:line="500" w:lineRule="exact"/>
        <w:ind w:firstLine="420"/>
        <w:rPr>
          <w:bCs/>
          <w:sz w:val="24"/>
        </w:rPr>
      </w:pPr>
      <w:r>
        <w:rPr>
          <w:rFonts w:hint="eastAsia"/>
          <w:bCs/>
          <w:sz w:val="24"/>
        </w:rPr>
        <w:t>（2）面试</w:t>
      </w:r>
    </w:p>
    <w:p>
      <w:pPr>
        <w:spacing w:line="500" w:lineRule="exact"/>
        <w:ind w:firstLine="420"/>
        <w:rPr>
          <w:bCs/>
          <w:sz w:val="24"/>
        </w:rPr>
      </w:pPr>
      <w:r>
        <w:rPr>
          <w:rFonts w:hint="eastAsia"/>
          <w:bCs/>
          <w:sz w:val="24"/>
        </w:rPr>
        <w:t>总分1</w:t>
      </w:r>
      <w:r>
        <w:rPr>
          <w:bCs/>
          <w:sz w:val="24"/>
        </w:rPr>
        <w:t>00分</w:t>
      </w:r>
      <w:r>
        <w:rPr>
          <w:rFonts w:hint="eastAsia"/>
          <w:bCs/>
          <w:sz w:val="24"/>
        </w:rPr>
        <w:t>，主要考核学生对所申请转入专业的认知情况和综合素质（无教材、无范围限定）。</w:t>
      </w:r>
    </w:p>
    <w:p>
      <w:pPr>
        <w:spacing w:line="500" w:lineRule="exact"/>
        <w:ind w:firstLine="480" w:firstLineChars="200"/>
        <w:rPr>
          <w:bCs/>
          <w:sz w:val="24"/>
        </w:rPr>
      </w:pPr>
      <w:r>
        <w:rPr>
          <w:rFonts w:hint="eastAsia"/>
          <w:bCs/>
          <w:sz w:val="24"/>
        </w:rPr>
        <w:t>2</w:t>
      </w:r>
      <w:r>
        <w:rPr>
          <w:bCs/>
          <w:sz w:val="24"/>
        </w:rPr>
        <w:t>.</w:t>
      </w:r>
      <w:r>
        <w:rPr>
          <w:rFonts w:hint="eastAsia"/>
          <w:bCs/>
          <w:sz w:val="24"/>
        </w:rPr>
        <w:t>接收原则：转入学院按照申请转入的学生综合成绩排名，择优录取。如果综合成绩相同，已修必修课程</w:t>
      </w:r>
      <w:r>
        <w:rPr>
          <w:rFonts w:hint="eastAsia" w:ascii="宋体" w:hAnsi="宋体" w:cs="宋体"/>
          <w:kern w:val="0"/>
          <w:sz w:val="24"/>
        </w:rPr>
        <w:t>平均学分绩点高者优先；学院考核不及格者不</w:t>
      </w:r>
      <w:r>
        <w:rPr>
          <w:rFonts w:hint="eastAsia"/>
          <w:bCs/>
          <w:sz w:val="24"/>
        </w:rPr>
        <w:t>予录取。</w:t>
      </w:r>
    </w:p>
    <w:p>
      <w:pPr>
        <w:spacing w:line="500" w:lineRule="exact"/>
        <w:ind w:firstLine="420"/>
        <w:rPr>
          <w:bCs/>
          <w:sz w:val="24"/>
        </w:rPr>
      </w:pPr>
      <w:r>
        <w:rPr>
          <w:rFonts w:hint="eastAsia"/>
          <w:bCs/>
          <w:sz w:val="24"/>
        </w:rPr>
        <w:t>优先考虑大学生士兵退役后复学或参与创新创业并取得一定成绩的学生转入创业管理专业的需求。</w:t>
      </w:r>
    </w:p>
    <w:p>
      <w:pPr>
        <w:spacing w:line="500" w:lineRule="exact"/>
        <w:ind w:firstLine="420"/>
        <w:rPr>
          <w:sz w:val="24"/>
        </w:rPr>
      </w:pPr>
      <w:r>
        <w:rPr>
          <w:rFonts w:hint="eastAsia"/>
          <w:sz w:val="24"/>
        </w:rPr>
        <w:t>3</w:t>
      </w:r>
      <w:r>
        <w:rPr>
          <w:sz w:val="24"/>
        </w:rPr>
        <w:t>.</w:t>
      </w:r>
      <w:r>
        <w:rPr>
          <w:rFonts w:hint="eastAsia"/>
          <w:sz w:val="24"/>
        </w:rPr>
        <w:t>第一志愿大于等于专业计划接收数时，不接收第二志愿。</w:t>
      </w:r>
    </w:p>
    <w:p>
      <w:pPr>
        <w:spacing w:line="500" w:lineRule="exact"/>
        <w:ind w:firstLine="420"/>
        <w:rPr>
          <w:b/>
          <w:bCs/>
          <w:sz w:val="24"/>
        </w:rPr>
      </w:pPr>
      <w:r>
        <w:rPr>
          <w:rFonts w:hint="eastAsia"/>
          <w:b/>
          <w:bCs/>
          <w:sz w:val="24"/>
        </w:rPr>
        <w:t>六</w:t>
      </w:r>
      <w:r>
        <w:rPr>
          <w:b/>
          <w:bCs/>
          <w:sz w:val="24"/>
        </w:rPr>
        <w:t>、转专业程序</w:t>
      </w:r>
    </w:p>
    <w:p>
      <w:pPr>
        <w:spacing w:line="500" w:lineRule="exact"/>
        <w:ind w:firstLine="420"/>
        <w:rPr>
          <w:rFonts w:ascii="宋体" w:hAnsi="宋体" w:cs="宋体"/>
          <w:kern w:val="0"/>
          <w:sz w:val="24"/>
        </w:rPr>
      </w:pPr>
      <w:r>
        <w:rPr>
          <w:rFonts w:hint="eastAsia"/>
          <w:sz w:val="24"/>
        </w:rPr>
        <w:t>1．</w:t>
      </w:r>
      <w:r>
        <w:rPr>
          <w:sz w:val="24"/>
        </w:rPr>
        <w:t>4月</w:t>
      </w:r>
      <w:r>
        <w:rPr>
          <w:rFonts w:hint="eastAsia"/>
          <w:sz w:val="24"/>
          <w:lang w:val="en-US" w:eastAsia="zh-CN"/>
        </w:rPr>
        <w:t>7</w:t>
      </w:r>
      <w:r>
        <w:rPr>
          <w:sz w:val="24"/>
        </w:rPr>
        <w:t>日</w:t>
      </w:r>
      <w:r>
        <w:rPr>
          <w:rFonts w:hint="eastAsia"/>
        </w:rPr>
        <w:t>－</w:t>
      </w:r>
      <w:r>
        <w:rPr>
          <w:sz w:val="24"/>
        </w:rPr>
        <w:t>4月</w:t>
      </w:r>
      <w:r>
        <w:rPr>
          <w:rFonts w:hint="eastAsia"/>
          <w:sz w:val="24"/>
          <w:lang w:val="en-US" w:eastAsia="zh-CN"/>
        </w:rPr>
        <w:t>12</w:t>
      </w:r>
      <w:r>
        <w:rPr>
          <w:sz w:val="24"/>
        </w:rPr>
        <w:t>日，有转专业意向的学生网上查阅</w:t>
      </w:r>
      <w:r>
        <w:rPr>
          <w:rFonts w:hint="eastAsia"/>
          <w:sz w:val="24"/>
        </w:rPr>
        <w:t>创业</w:t>
      </w:r>
      <w:r>
        <w:rPr>
          <w:sz w:val="24"/>
        </w:rPr>
        <w:t>学院转专业实施细则，向</w:t>
      </w:r>
      <w:r>
        <w:rPr>
          <w:rFonts w:hint="eastAsia"/>
          <w:sz w:val="24"/>
        </w:rPr>
        <w:t>创业</w:t>
      </w:r>
      <w:r>
        <w:rPr>
          <w:sz w:val="24"/>
        </w:rPr>
        <w:t>学院</w:t>
      </w:r>
      <w:r>
        <w:rPr>
          <w:rFonts w:hint="eastAsia"/>
          <w:sz w:val="24"/>
        </w:rPr>
        <w:t>教学办</w:t>
      </w:r>
      <w:r>
        <w:rPr>
          <w:sz w:val="24"/>
        </w:rPr>
        <w:t>咨询后，在学分制综合教务管理信息系统中</w:t>
      </w:r>
      <w:bookmarkStart w:id="0" w:name="_Hlk37575868"/>
      <w:r>
        <w:rPr>
          <w:sz w:val="24"/>
        </w:rPr>
        <w:t>提交转专业</w:t>
      </w:r>
      <w:r>
        <w:rPr>
          <w:rFonts w:ascii="宋体" w:hAnsi="宋体" w:cs="宋体"/>
          <w:kern w:val="0"/>
          <w:sz w:val="24"/>
        </w:rPr>
        <w:t>申请</w:t>
      </w:r>
      <w:bookmarkEnd w:id="0"/>
      <w:r>
        <w:rPr>
          <w:rFonts w:ascii="宋体" w:hAnsi="宋体" w:cs="宋体"/>
          <w:kern w:val="0"/>
          <w:sz w:val="24"/>
        </w:rPr>
        <w:t>（学生可同时填报两个志愿，第一志愿优先），学生网上操作见指南</w:t>
      </w:r>
      <w:r>
        <w:rPr>
          <w:rFonts w:hint="eastAsia" w:ascii="宋体" w:hAnsi="宋体" w:cs="宋体"/>
          <w:kern w:val="0"/>
          <w:sz w:val="24"/>
        </w:rPr>
        <w:t>。</w:t>
      </w:r>
    </w:p>
    <w:p>
      <w:pPr>
        <w:spacing w:line="500" w:lineRule="exact"/>
        <w:ind w:firstLine="420"/>
        <w:rPr>
          <w:sz w:val="24"/>
        </w:rPr>
      </w:pPr>
      <w:r>
        <w:rPr>
          <w:rFonts w:hint="eastAsia"/>
        </w:rPr>
        <w:t>2．</w:t>
      </w:r>
      <w:r>
        <w:rPr>
          <w:rFonts w:hint="eastAsia"/>
          <w:sz w:val="24"/>
        </w:rPr>
        <w:t>4月</w:t>
      </w:r>
      <w:r>
        <w:rPr>
          <w:rFonts w:hint="eastAsia"/>
          <w:sz w:val="24"/>
          <w:lang w:val="en-US" w:eastAsia="zh-CN"/>
        </w:rPr>
        <w:t>8</w:t>
      </w:r>
      <w:r>
        <w:rPr>
          <w:rFonts w:hint="eastAsia"/>
          <w:sz w:val="24"/>
        </w:rPr>
        <w:t>日</w:t>
      </w:r>
      <w:r>
        <w:rPr>
          <w:rFonts w:hint="eastAsia"/>
        </w:rPr>
        <w:t>－</w:t>
      </w:r>
      <w:r>
        <w:rPr>
          <w:rFonts w:hint="eastAsia"/>
          <w:sz w:val="24"/>
        </w:rPr>
        <w:t>4月</w:t>
      </w:r>
      <w:r>
        <w:rPr>
          <w:rFonts w:hint="eastAsia"/>
          <w:sz w:val="24"/>
          <w:lang w:val="en-US" w:eastAsia="zh-CN"/>
        </w:rPr>
        <w:t>14</w:t>
      </w:r>
      <w:r>
        <w:rPr>
          <w:rFonts w:hint="eastAsia"/>
          <w:sz w:val="24"/>
        </w:rPr>
        <w:t>日，</w:t>
      </w:r>
      <w:bookmarkStart w:id="1" w:name="OLE_LINK2"/>
      <w:r>
        <w:rPr>
          <w:rFonts w:hint="eastAsia"/>
          <w:sz w:val="24"/>
        </w:rPr>
        <w:t>转出学院对学生的申请材料进行审查，审查合格者予以转出确认。申请条件与证明材料不相符的，不予转出；申请材料弄虚作假的，不予转出，同时取消学生在校期间转专业资格</w:t>
      </w:r>
      <w:bookmarkEnd w:id="1"/>
      <w:r>
        <w:rPr>
          <w:rFonts w:hint="eastAsia"/>
          <w:sz w:val="24"/>
        </w:rPr>
        <w:t>。</w:t>
      </w:r>
    </w:p>
    <w:p>
      <w:pPr>
        <w:spacing w:line="500" w:lineRule="exact"/>
        <w:ind w:firstLine="420"/>
      </w:pPr>
      <w:r>
        <w:rPr>
          <w:rFonts w:hint="eastAsia"/>
          <w:sz w:val="24"/>
        </w:rPr>
        <w:t>转出学院在</w:t>
      </w:r>
      <w:r>
        <w:rPr>
          <w:rFonts w:hint="eastAsia"/>
          <w:sz w:val="24"/>
          <w:lang w:val="en-US" w:eastAsia="zh-CN"/>
        </w:rPr>
        <w:t>该</w:t>
      </w:r>
      <w:r>
        <w:rPr>
          <w:rFonts w:hint="eastAsia"/>
          <w:sz w:val="24"/>
        </w:rPr>
        <w:t>学生转专业申请表上签署学院意见（盖学院公章），打印学生在校期间的成绩单（盖学院公章），由学生将审批表连同成绩单送到创业学院</w:t>
      </w:r>
      <w:r>
        <w:rPr>
          <w:rFonts w:hint="eastAsia"/>
          <w:sz w:val="24"/>
          <w:lang w:eastAsia="zh-CN"/>
        </w:rPr>
        <w:t>（</w:t>
      </w:r>
      <w:r>
        <w:rPr>
          <w:rFonts w:hint="eastAsia"/>
          <w:sz w:val="24"/>
          <w:lang w:val="en-US" w:eastAsia="zh-CN"/>
        </w:rPr>
        <w:t>转入</w:t>
      </w:r>
      <w:r>
        <w:rPr>
          <w:rFonts w:hint="eastAsia"/>
          <w:sz w:val="24"/>
          <w:lang w:eastAsia="zh-CN"/>
        </w:rPr>
        <w:t>）</w:t>
      </w:r>
      <w:r>
        <w:rPr>
          <w:rFonts w:hint="eastAsia"/>
          <w:sz w:val="24"/>
        </w:rPr>
        <w:t>教学办，由创业学院教学办在学分制综合教务管理信息系统中确认接收申请。</w:t>
      </w:r>
    </w:p>
    <w:p>
      <w:pPr>
        <w:pStyle w:val="4"/>
        <w:spacing w:before="0" w:beforeAutospacing="0" w:after="0" w:afterAutospacing="0" w:line="500" w:lineRule="exact"/>
        <w:ind w:firstLine="420"/>
      </w:pPr>
      <w:r>
        <w:rPr>
          <w:rFonts w:hint="eastAsia"/>
          <w:color w:val="auto"/>
          <w:highlight w:val="none"/>
        </w:rPr>
        <w:t>3</w:t>
      </w:r>
      <w:r>
        <w:rPr>
          <w:color w:val="auto"/>
          <w:highlight w:val="none"/>
        </w:rPr>
        <w:t xml:space="preserve">. </w:t>
      </w:r>
      <w:r>
        <w:rPr>
          <w:rFonts w:hint="eastAsia"/>
          <w:color w:val="auto"/>
          <w:highlight w:val="none"/>
        </w:rPr>
        <w:t>4月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4</w:t>
      </w:r>
      <w:r>
        <w:rPr>
          <w:rFonts w:hint="eastAsia"/>
          <w:color w:val="auto"/>
          <w:highlight w:val="none"/>
        </w:rPr>
        <w:t>月</w:t>
      </w:r>
      <w:r>
        <w:rPr>
          <w:rFonts w:hint="eastAsia"/>
          <w:color w:val="auto"/>
          <w:highlight w:val="none"/>
          <w:lang w:val="en-US" w:eastAsia="zh-CN"/>
        </w:rPr>
        <w:t>24</w:t>
      </w:r>
      <w:r>
        <w:rPr>
          <w:rFonts w:hint="eastAsia"/>
          <w:color w:val="auto"/>
          <w:highlight w:val="none"/>
        </w:rPr>
        <w:t>日</w:t>
      </w:r>
      <w:r>
        <w:rPr>
          <w:color w:val="auto"/>
          <w:highlight w:val="none"/>
        </w:rPr>
        <w:t>，</w:t>
      </w:r>
      <w:r>
        <w:rPr>
          <w:rFonts w:hint="eastAsia"/>
          <w:color w:val="auto"/>
          <w:highlight w:val="none"/>
        </w:rPr>
        <w:t>创业</w:t>
      </w:r>
      <w:r>
        <w:t>学院组织考核，对学生进行综合评价。</w:t>
      </w:r>
    </w:p>
    <w:p>
      <w:pPr>
        <w:pStyle w:val="4"/>
        <w:spacing w:before="0" w:beforeAutospacing="0" w:after="0" w:afterAutospacing="0" w:line="500" w:lineRule="exact"/>
        <w:ind w:firstLine="420"/>
      </w:pPr>
      <w:r>
        <w:rPr>
          <w:rFonts w:hint="eastAsia"/>
        </w:rPr>
        <w:t>面试时间：4月</w:t>
      </w:r>
      <w:r>
        <w:rPr>
          <w:rFonts w:hint="eastAsia"/>
          <w:lang w:val="en-US" w:eastAsia="zh-CN"/>
        </w:rPr>
        <w:t>19</w:t>
      </w:r>
      <w:r>
        <w:rPr>
          <w:rFonts w:hint="eastAsia"/>
        </w:rPr>
        <w:t>日－</w:t>
      </w:r>
      <w:r>
        <w:rPr>
          <w:rFonts w:hint="eastAsia"/>
          <w:lang w:val="en-US" w:eastAsia="zh-CN"/>
        </w:rPr>
        <w:t>4</w:t>
      </w:r>
      <w:r>
        <w:rPr>
          <w:rFonts w:hint="eastAsia"/>
        </w:rPr>
        <w:t>月</w:t>
      </w:r>
      <w:r>
        <w:rPr>
          <w:rFonts w:hint="eastAsia"/>
          <w:lang w:val="en-US" w:eastAsia="zh-CN"/>
        </w:rPr>
        <w:t>22</w:t>
      </w:r>
      <w:r>
        <w:rPr>
          <w:rFonts w:hint="eastAsia"/>
        </w:rPr>
        <w:t>日，具体时间在学院转专业咨询Q</w:t>
      </w:r>
      <w:r>
        <w:t>Q</w:t>
      </w:r>
      <w:r>
        <w:rPr>
          <w:rFonts w:hint="eastAsia"/>
        </w:rPr>
        <w:t>群中另行通知；</w:t>
      </w:r>
    </w:p>
    <w:p>
      <w:pPr>
        <w:pStyle w:val="4"/>
        <w:spacing w:before="0" w:beforeAutospacing="0" w:after="0" w:afterAutospacing="0" w:line="500" w:lineRule="exact"/>
        <w:ind w:firstLine="420"/>
      </w:pPr>
      <w:r>
        <w:rPr>
          <w:rFonts w:hint="eastAsia"/>
        </w:rPr>
        <w:t>4．创业</w:t>
      </w:r>
      <w:r>
        <w:t>学院根据考核结果在学分制综合教务管理信息系统中进行转入确认</w:t>
      </w:r>
      <w:r>
        <w:rPr>
          <w:rFonts w:hint="eastAsia"/>
        </w:rPr>
        <w:t>：</w:t>
      </w:r>
      <w:r>
        <w:rPr>
          <w:rFonts w:hint="eastAsia"/>
          <w:highlight w:val="none"/>
          <w:lang w:val="en-US" w:eastAsia="zh-CN"/>
        </w:rPr>
        <w:t>4</w:t>
      </w:r>
      <w:r>
        <w:rPr>
          <w:highlight w:val="none"/>
        </w:rPr>
        <w:t>月</w:t>
      </w:r>
      <w:r>
        <w:rPr>
          <w:rFonts w:hint="eastAsia"/>
          <w:highlight w:val="none"/>
          <w:lang w:val="en-US" w:eastAsia="zh-CN"/>
        </w:rPr>
        <w:t>22</w:t>
      </w:r>
      <w:r>
        <w:rPr>
          <w:highlight w:val="none"/>
        </w:rPr>
        <w:t>日前完成第一志愿转入确认</w:t>
      </w:r>
      <w:r>
        <w:t>，</w:t>
      </w:r>
      <w:r>
        <w:rPr>
          <w:rFonts w:hint="eastAsia"/>
          <w:lang w:val="en-US" w:eastAsia="zh-CN"/>
        </w:rPr>
        <w:t>4</w:t>
      </w:r>
      <w:r>
        <w:t>月</w:t>
      </w:r>
      <w:r>
        <w:rPr>
          <w:rFonts w:hint="eastAsia"/>
          <w:lang w:val="en-US" w:eastAsia="zh-CN"/>
        </w:rPr>
        <w:t>24</w:t>
      </w:r>
      <w:r>
        <w:t>日前完成第二志愿转入确认。</w:t>
      </w:r>
    </w:p>
    <w:p>
      <w:pPr>
        <w:pStyle w:val="4"/>
        <w:spacing w:before="0" w:beforeAutospacing="0" w:after="0" w:afterAutospacing="0" w:line="500" w:lineRule="exact"/>
        <w:ind w:firstLine="420"/>
      </w:pPr>
      <w:r>
        <w:t>5</w:t>
      </w:r>
      <w:r>
        <w:rPr>
          <w:rFonts w:hint="eastAsia"/>
        </w:rPr>
        <w:t>．</w:t>
      </w:r>
      <w:r>
        <w:rPr>
          <w:rFonts w:hint="eastAsia"/>
          <w:lang w:val="en-US" w:eastAsia="zh-CN"/>
        </w:rPr>
        <w:t>4</w:t>
      </w:r>
      <w:r>
        <w:rPr>
          <w:rFonts w:hint="eastAsia"/>
        </w:rPr>
        <w:t>月</w:t>
      </w:r>
      <w:r>
        <w:rPr>
          <w:rFonts w:hint="eastAsia"/>
          <w:lang w:val="en-US" w:eastAsia="zh-CN"/>
        </w:rPr>
        <w:t>25</w:t>
      </w:r>
      <w:r>
        <w:rPr>
          <w:rFonts w:hint="eastAsia"/>
        </w:rPr>
        <w:t>日-</w:t>
      </w:r>
      <w:r>
        <w:rPr>
          <w:rFonts w:hint="eastAsia"/>
          <w:lang w:val="en-US" w:eastAsia="zh-CN"/>
        </w:rPr>
        <w:t>4</w:t>
      </w:r>
      <w:r>
        <w:rPr>
          <w:rFonts w:hint="eastAsia"/>
        </w:rPr>
        <w:t>月</w:t>
      </w:r>
      <w:r>
        <w:rPr>
          <w:rFonts w:hint="eastAsia"/>
          <w:lang w:val="en-US" w:eastAsia="zh-CN"/>
        </w:rPr>
        <w:t>29</w:t>
      </w:r>
      <w:r>
        <w:rPr>
          <w:rFonts w:hint="eastAsia"/>
        </w:rPr>
        <w:t>日</w:t>
      </w:r>
      <w:r>
        <w:t>，</w:t>
      </w:r>
      <w:r>
        <w:rPr>
          <w:rFonts w:hint="eastAsia"/>
          <w:lang w:val="en-US" w:eastAsia="zh-CN"/>
        </w:rPr>
        <w:t>本科生院</w:t>
      </w:r>
      <w:r>
        <w:t>按转专业条件进行复核</w:t>
      </w:r>
      <w:r>
        <w:rPr>
          <w:rFonts w:hint="eastAsia"/>
        </w:rPr>
        <w:t>，</w:t>
      </w:r>
      <w:r>
        <w:t>报学校转专业工作领导小组审批</w:t>
      </w:r>
      <w:r>
        <w:rPr>
          <w:rFonts w:hint="eastAsia"/>
        </w:rPr>
        <w:t>。</w:t>
      </w:r>
    </w:p>
    <w:p>
      <w:pPr>
        <w:pStyle w:val="4"/>
        <w:spacing w:before="0" w:beforeAutospacing="0" w:after="0" w:afterAutospacing="0" w:line="500" w:lineRule="exact"/>
        <w:ind w:firstLine="420"/>
      </w:pPr>
      <w:r>
        <w:t>6</w:t>
      </w:r>
      <w:r>
        <w:rPr>
          <w:rFonts w:hint="eastAsia"/>
        </w:rPr>
        <w:t>．</w:t>
      </w:r>
      <w:r>
        <w:rPr>
          <w:rFonts w:hint="eastAsia"/>
          <w:lang w:val="en-US" w:eastAsia="zh-CN"/>
        </w:rPr>
        <w:t>4</w:t>
      </w:r>
      <w:r>
        <w:rPr>
          <w:rFonts w:hint="eastAsia"/>
        </w:rPr>
        <w:t>月</w:t>
      </w:r>
      <w:r>
        <w:rPr>
          <w:rFonts w:hint="eastAsia"/>
          <w:lang w:val="en-US" w:eastAsia="zh-CN"/>
        </w:rPr>
        <w:t>30</w:t>
      </w:r>
      <w:r>
        <w:rPr>
          <w:rFonts w:hint="eastAsia"/>
        </w:rPr>
        <w:t>日前</w:t>
      </w:r>
      <w:r>
        <w:t>，</w:t>
      </w:r>
      <w:r>
        <w:rPr>
          <w:rFonts w:hint="eastAsia"/>
          <w:lang w:val="en-US" w:eastAsia="zh-CN"/>
        </w:rPr>
        <w:t>本科生院</w:t>
      </w:r>
      <w:r>
        <w:t>在校园网上公示拟批准转专业学生名单</w:t>
      </w:r>
      <w:r>
        <w:rPr>
          <w:rFonts w:hint="eastAsia"/>
        </w:rPr>
        <w:t>。</w:t>
      </w:r>
      <w:r>
        <w:t xml:space="preserve"> </w:t>
      </w:r>
    </w:p>
    <w:p>
      <w:pPr>
        <w:pStyle w:val="4"/>
        <w:spacing w:before="0" w:beforeAutospacing="0" w:after="0" w:afterAutospacing="0" w:line="500" w:lineRule="exact"/>
        <w:ind w:firstLine="420"/>
      </w:pPr>
      <w:r>
        <w:t>7</w:t>
      </w:r>
      <w:r>
        <w:rPr>
          <w:rFonts w:hint="eastAsia"/>
        </w:rPr>
        <w:t>．</w:t>
      </w:r>
      <w:r>
        <w:t xml:space="preserve"> 9月初，</w:t>
      </w:r>
      <w:r>
        <w:rPr>
          <w:rFonts w:hint="eastAsia"/>
          <w:lang w:val="en-US" w:eastAsia="zh-CN"/>
        </w:rPr>
        <w:t>本科生院</w:t>
      </w:r>
      <w:r>
        <w:t>公布正式批准转专业学生名单。</w:t>
      </w:r>
    </w:p>
    <w:p>
      <w:pPr>
        <w:pStyle w:val="4"/>
        <w:spacing w:before="0" w:beforeAutospacing="0" w:after="0" w:afterAutospacing="0" w:line="500" w:lineRule="exact"/>
        <w:ind w:firstLine="420"/>
      </w:pPr>
      <w:r>
        <w:t>8</w:t>
      </w:r>
      <w:r>
        <w:rPr>
          <w:rFonts w:hint="eastAsia"/>
        </w:rPr>
        <w:t>．</w:t>
      </w:r>
      <w:r>
        <w:t>学校公示“拟批准转专业学生名单”后，因个人原因要放弃的， 需在学校公示1周内向学校</w:t>
      </w:r>
      <w:r>
        <w:rPr>
          <w:rFonts w:hint="eastAsia"/>
          <w:lang w:val="en-US" w:eastAsia="zh-CN"/>
        </w:rPr>
        <w:t>本科生院</w:t>
      </w:r>
      <w:r>
        <w:t>提出放弃请求，逾期不再受理。</w:t>
      </w:r>
    </w:p>
    <w:p>
      <w:pPr>
        <w:pStyle w:val="4"/>
        <w:spacing w:before="0" w:beforeAutospacing="0" w:after="0" w:afterAutospacing="0" w:line="500" w:lineRule="exact"/>
        <w:ind w:firstLine="420"/>
      </w:pPr>
      <w:r>
        <w:rPr>
          <w:rFonts w:hint="eastAsia"/>
        </w:rPr>
        <w:t>9．在申请转专业期间，学生应安心在现专业学习并参加期末考试；正式转专业（9月初）以前，</w:t>
      </w:r>
      <w:r>
        <w:rPr>
          <w:rFonts w:hint="eastAsia"/>
          <w:lang w:val="en-US" w:eastAsia="zh-CN"/>
        </w:rPr>
        <w:t>2022级1至4学期、</w:t>
      </w:r>
      <w:r>
        <w:rPr>
          <w:rFonts w:hint="eastAsia"/>
        </w:rPr>
        <w:t>2</w:t>
      </w:r>
      <w:r>
        <w:t>02</w:t>
      </w:r>
      <w:r>
        <w:rPr>
          <w:rFonts w:hint="eastAsia"/>
          <w:lang w:val="en-US" w:eastAsia="zh-CN"/>
        </w:rPr>
        <w:t>3</w:t>
      </w:r>
      <w:r>
        <w:t>级</w:t>
      </w:r>
      <w:r>
        <w:rPr>
          <w:rFonts w:hint="eastAsia"/>
        </w:rPr>
        <w:t>1</w:t>
      </w:r>
      <w:r>
        <w:t>至2学期</w:t>
      </w:r>
      <w:r>
        <w:rPr>
          <w:rFonts w:hint="eastAsia"/>
        </w:rPr>
        <w:t>原专业培养计划内</w:t>
      </w:r>
      <w:r>
        <w:rPr>
          <w:rFonts w:ascii="宋体" w:hAnsi="宋体" w:eastAsia="宋体" w:cs="宋体"/>
          <w:sz w:val="24"/>
          <w:szCs w:val="24"/>
        </w:rPr>
        <w:t>有不及格课程</w:t>
      </w:r>
      <w:r>
        <w:rPr>
          <w:rFonts w:hint="eastAsia"/>
        </w:rPr>
        <w:t>不予接收</w:t>
      </w:r>
      <w:r>
        <w:rPr>
          <w:rFonts w:hint="eastAsia"/>
          <w:lang w:eastAsia="zh-CN"/>
        </w:rPr>
        <w:t>。</w:t>
      </w:r>
    </w:p>
    <w:p>
      <w:pPr>
        <w:spacing w:line="500" w:lineRule="exact"/>
        <w:ind w:firstLine="420"/>
        <w:rPr>
          <w:b/>
          <w:bCs/>
          <w:sz w:val="24"/>
        </w:rPr>
      </w:pPr>
      <w:r>
        <w:rPr>
          <w:rFonts w:hint="eastAsia"/>
          <w:b/>
          <w:bCs/>
          <w:sz w:val="24"/>
        </w:rPr>
        <w:t>七</w:t>
      </w:r>
      <w:r>
        <w:rPr>
          <w:b/>
          <w:bCs/>
          <w:sz w:val="24"/>
        </w:rPr>
        <w:t xml:space="preserve">、注意事项 </w:t>
      </w:r>
    </w:p>
    <w:p>
      <w:pPr>
        <w:spacing w:line="500" w:lineRule="exact"/>
        <w:ind w:firstLine="420"/>
        <w:rPr>
          <w:rFonts w:ascii="宋体" w:hAnsi="宋体" w:cs="宋体"/>
          <w:kern w:val="0"/>
          <w:sz w:val="24"/>
        </w:rPr>
      </w:pPr>
      <w:r>
        <w:rPr>
          <w:rFonts w:ascii="宋体" w:hAnsi="宋体" w:cs="宋体"/>
          <w:kern w:val="0"/>
          <w:sz w:val="24"/>
        </w:rPr>
        <w:t>1.</w:t>
      </w:r>
      <w:r>
        <w:rPr>
          <w:rFonts w:hint="eastAsia" w:ascii="宋体" w:hAnsi="宋体" w:cs="宋体"/>
          <w:kern w:val="0"/>
          <w:sz w:val="24"/>
          <w:lang w:val="en-US" w:eastAsia="zh-CN"/>
        </w:rPr>
        <w:t>我院</w:t>
      </w:r>
      <w:r>
        <w:rPr>
          <w:rFonts w:ascii="宋体" w:hAnsi="宋体" w:cs="宋体"/>
          <w:kern w:val="0"/>
          <w:sz w:val="24"/>
        </w:rPr>
        <w:t>转专业报名工作采用网上报名的方式。学生网上报名提交申请后，不能再修改申请，请学生提交时慎重考虑。</w:t>
      </w:r>
      <w:r>
        <w:rPr>
          <w:rFonts w:hint="eastAsia" w:ascii="宋体" w:hAnsi="宋体" w:cs="宋体"/>
          <w:kern w:val="0"/>
          <w:sz w:val="24"/>
        </w:rPr>
        <w:t>学生网上报名成功后，需将书面报名材料提交到创业学院，学生申请未送达创业学院确认的，一律视为自愿放弃。</w:t>
      </w:r>
    </w:p>
    <w:p>
      <w:pPr>
        <w:spacing w:line="500" w:lineRule="exact"/>
        <w:ind w:firstLine="420"/>
        <w:rPr>
          <w:rFonts w:ascii="宋体" w:hAnsi="宋体" w:cs="宋体"/>
          <w:kern w:val="0"/>
          <w:sz w:val="24"/>
        </w:rPr>
      </w:pPr>
      <w:r>
        <w:rPr>
          <w:rFonts w:ascii="宋体" w:hAnsi="宋体" w:cs="宋体"/>
          <w:kern w:val="0"/>
          <w:sz w:val="24"/>
        </w:rPr>
        <w:t xml:space="preserve">2.学生需如实提供本人材料，学生所在学院要对学生的申请材料及申请理由进行审查。对于弄虚作假者，一经查实，追究相关人员责任，同时取消学生转专业资格。 </w:t>
      </w:r>
    </w:p>
    <w:p>
      <w:pPr>
        <w:pStyle w:val="4"/>
        <w:spacing w:before="0" w:beforeAutospacing="0" w:after="0" w:afterAutospacing="0" w:line="360" w:lineRule="auto"/>
        <w:ind w:left="1" w:firstLine="480" w:firstLineChars="200"/>
      </w:pPr>
      <w:r>
        <w:t>3.由于不同专业在培养计划、教学内容、教学要求等方面存在差异，学生转专业可能会影响正常的学习进度（如无法在学制年限内正常毕业等），学生应在前期通过咨询等方式充分了解</w:t>
      </w:r>
      <w:r>
        <w:rPr>
          <w:rFonts w:hint="eastAsia"/>
        </w:rPr>
        <w:t>创业管理</w:t>
      </w:r>
      <w:r>
        <w:t xml:space="preserve">专业基本情况、拟转入的专业与现专业课程设置的差异，充分考虑转专业后可能面临的、课程补修时间冲突无法选课从而导致的延期毕业等问题以后，再决定是否提出转专业的申请。 </w:t>
      </w:r>
    </w:p>
    <w:p>
      <w:pPr>
        <w:pStyle w:val="4"/>
        <w:spacing w:before="0" w:beforeAutospacing="0" w:after="0" w:afterAutospacing="0" w:line="360" w:lineRule="auto"/>
        <w:ind w:left="1" w:firstLine="480" w:firstLineChars="200"/>
      </w:pPr>
      <w:r>
        <w:t>4.正在参加辅修专业学习的学生，申请转专业时，请注意拟转入</w:t>
      </w:r>
      <w:r>
        <w:rPr>
          <w:rFonts w:hint="eastAsia"/>
        </w:rPr>
        <w:t>创业管理</w:t>
      </w:r>
      <w:r>
        <w:t>专业与辅修专业是否同属一个一级学科（即专业代码前四位是否相同, 可查看</w:t>
      </w:r>
      <w:r>
        <w:rPr>
          <w:rFonts w:hint="eastAsia"/>
        </w:rPr>
        <w:t>普通高等学校本科专业目录</w:t>
      </w:r>
      <w:r>
        <w:t xml:space="preserve">），如果存在上述现象，学生一旦转专业成功，则必须放弃辅修学习。 </w:t>
      </w:r>
    </w:p>
    <w:p>
      <w:pPr>
        <w:pStyle w:val="4"/>
        <w:spacing w:before="0" w:beforeAutospacing="0" w:after="0" w:afterAutospacing="0" w:line="360" w:lineRule="auto"/>
        <w:ind w:left="1" w:firstLine="480" w:firstLineChars="200"/>
      </w:pPr>
      <w:r>
        <w:t>5.学生提交转专业申请时可同时填报两个志愿，学院接收学生时，第一志愿优先于第二志愿。</w:t>
      </w:r>
    </w:p>
    <w:p>
      <w:pPr>
        <w:spacing w:line="500" w:lineRule="exact"/>
        <w:ind w:firstLine="420"/>
        <w:rPr>
          <w:b/>
          <w:bCs/>
          <w:sz w:val="24"/>
        </w:rPr>
      </w:pPr>
      <w:r>
        <w:rPr>
          <w:rFonts w:hint="eastAsia"/>
          <w:b/>
          <w:bCs/>
          <w:sz w:val="24"/>
        </w:rPr>
        <w:t>八、转专业工作</w:t>
      </w:r>
      <w:r>
        <w:rPr>
          <w:b/>
          <w:bCs/>
          <w:sz w:val="24"/>
        </w:rPr>
        <w:t>咨询</w:t>
      </w:r>
      <w:r>
        <w:rPr>
          <w:rFonts w:hint="eastAsia"/>
          <w:b/>
          <w:bCs/>
          <w:sz w:val="24"/>
        </w:rPr>
        <w:t>及投诉电话</w:t>
      </w:r>
    </w:p>
    <w:p>
      <w:pPr>
        <w:pStyle w:val="4"/>
        <w:spacing w:before="0" w:beforeAutospacing="0" w:after="0" w:afterAutospacing="0" w:line="500" w:lineRule="exact"/>
        <w:ind w:firstLine="480" w:firstLineChars="200"/>
        <w:rPr>
          <w:rFonts w:ascii="Times New Roman" w:hAnsi="Times New Roman" w:cs="Times New Roman"/>
        </w:rPr>
      </w:pPr>
      <w:r>
        <w:rPr>
          <w:rFonts w:hint="eastAsia" w:ascii="Times New Roman" w:hAnsi="Times New Roman" w:cs="Times New Roman"/>
        </w:rPr>
        <w:t>1．咨询方式</w:t>
      </w:r>
    </w:p>
    <w:p>
      <w:pPr>
        <w:pStyle w:val="4"/>
        <w:spacing w:before="0" w:beforeAutospacing="0" w:after="0" w:afterAutospacing="0" w:line="500" w:lineRule="exact"/>
        <w:ind w:firstLine="960" w:firstLineChars="400"/>
        <w:rPr>
          <w:rFonts w:ascii="Times New Roman" w:hAnsi="Times New Roman" w:cs="Times New Roman"/>
        </w:rPr>
      </w:pPr>
      <w:r>
        <w:rPr>
          <w:rFonts w:hint="eastAsia" w:ascii="Times New Roman" w:hAnsi="Times New Roman" w:cs="Times New Roman"/>
        </w:rPr>
        <w:t>Q</w:t>
      </w:r>
      <w:r>
        <w:rPr>
          <w:rFonts w:ascii="Times New Roman" w:hAnsi="Times New Roman" w:cs="Times New Roman"/>
        </w:rPr>
        <w:t>Q</w:t>
      </w:r>
      <w:r>
        <w:rPr>
          <w:rFonts w:hint="eastAsia" w:ascii="Times New Roman" w:hAnsi="Times New Roman" w:cs="Times New Roman"/>
        </w:rPr>
        <w:t>群：614398601</w:t>
      </w:r>
    </w:p>
    <w:p>
      <w:pPr>
        <w:pStyle w:val="4"/>
        <w:spacing w:before="0" w:beforeAutospacing="0" w:after="0" w:afterAutospacing="0" w:line="500" w:lineRule="exact"/>
        <w:ind w:firstLine="960" w:firstLineChars="400"/>
        <w:rPr>
          <w:rFonts w:ascii="Times New Roman" w:hAnsi="Times New Roman" w:cs="Times New Roman"/>
        </w:rPr>
      </w:pPr>
      <w:r>
        <w:rPr>
          <w:rFonts w:hint="eastAsia" w:ascii="Times New Roman" w:hAnsi="Times New Roman" w:cs="Times New Roman"/>
        </w:rPr>
        <w:t>电 话：0</w:t>
      </w:r>
      <w:r>
        <w:rPr>
          <w:rFonts w:ascii="Times New Roman" w:hAnsi="Times New Roman" w:cs="Times New Roman"/>
        </w:rPr>
        <w:t>27</w:t>
      </w:r>
      <w:r>
        <w:rPr>
          <w:rFonts w:hint="eastAsia" w:ascii="Times New Roman" w:hAnsi="Times New Roman" w:cs="Times New Roman"/>
        </w:rPr>
        <w:t xml:space="preserve">-87889550 </w:t>
      </w:r>
      <w:r>
        <w:rPr>
          <w:rFonts w:ascii="Times New Roman" w:hAnsi="Times New Roman" w:cs="Times New Roman"/>
        </w:rPr>
        <w:t xml:space="preserve"> </w:t>
      </w:r>
      <w:r>
        <w:rPr>
          <w:rFonts w:hint="eastAsia" w:ascii="Times New Roman" w:hAnsi="Times New Roman" w:cs="Times New Roman"/>
        </w:rPr>
        <w:t>田老师</w:t>
      </w:r>
    </w:p>
    <w:p>
      <w:pPr>
        <w:pStyle w:val="4"/>
        <w:numPr>
          <w:ilvl w:val="0"/>
          <w:numId w:val="1"/>
        </w:numPr>
        <w:spacing w:before="0" w:beforeAutospacing="0" w:after="0" w:afterAutospacing="0" w:line="500" w:lineRule="exact"/>
        <w:ind w:left="480"/>
        <w:rPr>
          <w:rFonts w:ascii="Times New Roman" w:hAnsi="Times New Roman" w:cs="Times New Roman"/>
        </w:rPr>
      </w:pPr>
      <w:r>
        <w:rPr>
          <w:rFonts w:hint="eastAsia" w:ascii="Times New Roman" w:hAnsi="Times New Roman" w:cs="Times New Roman"/>
        </w:rPr>
        <w:t>专业介绍网址：</w:t>
      </w:r>
      <w:r>
        <w:fldChar w:fldCharType="begin"/>
      </w:r>
      <w:r>
        <w:instrText xml:space="preserve"> HYPERLINK "http://sen.whut.edu.cn/jxgz/zyjs/202204/t20220419_525928.shtml" </w:instrText>
      </w:r>
      <w:r>
        <w:fldChar w:fldCharType="separate"/>
      </w:r>
      <w:r>
        <w:rPr>
          <w:rStyle w:val="7"/>
          <w:rFonts w:hint="eastAsia" w:ascii="Times New Roman" w:hAnsi="Times New Roman" w:cs="Times New Roman"/>
        </w:rPr>
        <w:t>http://sen.whut.edu.cn/jxgz/zyjs/202204/t20220419_525928.shtml</w:t>
      </w:r>
      <w:r>
        <w:rPr>
          <w:rStyle w:val="7"/>
          <w:rFonts w:hint="eastAsia" w:ascii="Times New Roman" w:hAnsi="Times New Roman" w:cs="Times New Roman"/>
        </w:rPr>
        <w:fldChar w:fldCharType="end"/>
      </w:r>
    </w:p>
    <w:p>
      <w:pPr>
        <w:pStyle w:val="4"/>
        <w:spacing w:before="0" w:beforeAutospacing="0" w:after="0" w:afterAutospacing="0" w:line="500" w:lineRule="exact"/>
        <w:rPr>
          <w:rFonts w:ascii="Times New Roman" w:hAnsi="Times New Roman" w:cs="Times New Roman"/>
        </w:rPr>
      </w:pPr>
      <w:r>
        <w:rPr>
          <w:rFonts w:hint="eastAsia" w:ascii="Times New Roman" w:hAnsi="Times New Roman" w:cs="Times New Roman"/>
        </w:rPr>
        <w:t xml:space="preserve">      培养方案网址：</w:t>
      </w:r>
    </w:p>
    <w:p>
      <w:pPr>
        <w:pStyle w:val="4"/>
        <w:spacing w:before="0" w:beforeAutospacing="0" w:after="0" w:afterAutospacing="0" w:line="500" w:lineRule="exact"/>
        <w:rPr>
          <w:rFonts w:ascii="Times New Roman" w:hAnsi="Times New Roman" w:cs="Times New Roman"/>
        </w:rPr>
      </w:pPr>
      <w:r>
        <w:rPr>
          <w:rFonts w:hint="eastAsia" w:ascii="Times New Roman" w:hAnsi="Times New Roman" w:cs="Times New Roman"/>
        </w:rPr>
        <w:t xml:space="preserve">    http://sen.whut.edu.cn/jxgz/pyjh/202304/t20230403_551424.shtml</w:t>
      </w:r>
    </w:p>
    <w:p>
      <w:pPr>
        <w:pStyle w:val="4"/>
        <w:spacing w:before="0" w:beforeAutospacing="0" w:after="0" w:afterAutospacing="0" w:line="500" w:lineRule="exact"/>
        <w:ind w:firstLine="720" w:firstLineChars="300"/>
        <w:rPr>
          <w:bCs/>
        </w:rPr>
      </w:pPr>
      <w:r>
        <w:rPr>
          <w:rFonts w:ascii="Times New Roman" w:hAnsi="Times New Roman" w:cs="Times New Roman"/>
        </w:rPr>
        <w:t xml:space="preserve">3. </w:t>
      </w:r>
      <w:r>
        <w:rPr>
          <w:rFonts w:hint="eastAsia"/>
          <w:bCs/>
        </w:rPr>
        <w:t>投诉电话与邮箱：</w:t>
      </w:r>
    </w:p>
    <w:p>
      <w:pPr>
        <w:pStyle w:val="4"/>
        <w:spacing w:before="0" w:beforeAutospacing="0" w:after="0" w:afterAutospacing="0" w:line="500" w:lineRule="exact"/>
        <w:ind w:firstLine="420"/>
        <w:rPr>
          <w:bCs/>
        </w:rPr>
      </w:pPr>
      <w:r>
        <w:rPr>
          <w:rFonts w:hint="eastAsia"/>
          <w:bCs/>
        </w:rPr>
        <w:t>1）学校：</w:t>
      </w:r>
    </w:p>
    <w:p>
      <w:pPr>
        <w:pStyle w:val="4"/>
        <w:spacing w:before="0" w:beforeAutospacing="0" w:after="0" w:afterAutospacing="0" w:line="500" w:lineRule="exact"/>
        <w:ind w:firstLine="960" w:firstLineChars="400"/>
        <w:rPr>
          <w:rFonts w:ascii="Times New Roman" w:hAnsi="Times New Roman" w:cs="Times New Roman"/>
        </w:rPr>
      </w:pPr>
      <w:r>
        <w:rPr>
          <w:rFonts w:hint="eastAsia" w:ascii="Times New Roman" w:hAnsi="Times New Roman" w:cs="Times New Roman"/>
        </w:rPr>
        <w:t>027-87850013</w:t>
      </w:r>
      <w:r>
        <w:rPr>
          <w:rFonts w:hint="eastAsia" w:ascii="Times New Roman" w:hAnsi="Times New Roman" w:cs="Times New Roman"/>
          <w:lang w:val="en-US" w:eastAsia="zh-CN"/>
        </w:rPr>
        <w:t xml:space="preserve">  </w:t>
      </w:r>
      <w:r>
        <w:rPr>
          <w:rFonts w:hint="eastAsia" w:ascii="Times New Roman" w:hAnsi="Times New Roman" w:cs="Times New Roman"/>
        </w:rPr>
        <w:t>联系人：黄老师</w:t>
      </w:r>
    </w:p>
    <w:p>
      <w:pPr>
        <w:pStyle w:val="4"/>
        <w:spacing w:before="0" w:beforeAutospacing="0" w:after="0" w:afterAutospacing="0" w:line="500" w:lineRule="exact"/>
        <w:ind w:firstLine="480" w:firstLineChars="200"/>
        <w:rPr>
          <w:rFonts w:ascii="Times New Roman" w:hAnsi="Times New Roman" w:cs="Times New Roman"/>
        </w:rPr>
      </w:pPr>
      <w:r>
        <w:rPr>
          <w:rFonts w:hint="eastAsia" w:ascii="Times New Roman" w:hAnsi="Times New Roman" w:cs="Times New Roman"/>
        </w:rPr>
        <w:t>2）学院：</w:t>
      </w:r>
    </w:p>
    <w:p>
      <w:pPr>
        <w:pStyle w:val="4"/>
        <w:spacing w:before="0" w:beforeAutospacing="0" w:after="0" w:afterAutospacing="0" w:line="500" w:lineRule="exact"/>
        <w:ind w:firstLine="420"/>
        <w:rPr>
          <w:rFonts w:ascii="Times New Roman" w:hAnsi="Times New Roman" w:cs="Times New Roman"/>
        </w:rPr>
      </w:pPr>
      <w:r>
        <w:rPr>
          <w:rFonts w:hint="eastAsia"/>
          <w:bCs/>
        </w:rPr>
        <w:t xml:space="preserve">   </w:t>
      </w:r>
      <w:r>
        <w:rPr>
          <w:bCs/>
        </w:rPr>
        <w:t xml:space="preserve"> </w:t>
      </w:r>
      <w:r>
        <w:rPr>
          <w:rFonts w:hint="eastAsia"/>
          <w:bCs/>
        </w:rPr>
        <w:t>0</w:t>
      </w:r>
      <w:r>
        <w:rPr>
          <w:rFonts w:hint="eastAsia" w:ascii="Times New Roman" w:hAnsi="Times New Roman" w:cs="Times New Roman"/>
        </w:rPr>
        <w:t>27-87888019  副院长 彭华涛  艾靓（兼任纪委书记）</w:t>
      </w:r>
    </w:p>
    <w:p>
      <w:pPr>
        <w:pStyle w:val="4"/>
        <w:spacing w:before="0" w:beforeAutospacing="0" w:after="0" w:afterAutospacing="0" w:line="500" w:lineRule="exact"/>
        <w:ind w:firstLine="720" w:firstLineChars="300"/>
        <w:rPr>
          <w:rFonts w:ascii="Times New Roman" w:hAnsi="Times New Roman" w:cs="Times New Roman"/>
        </w:rPr>
      </w:pPr>
      <w:r>
        <w:rPr>
          <w:rFonts w:ascii="Times New Roman" w:hAnsi="Times New Roman" w:cs="Times New Roman"/>
        </w:rPr>
        <w:t>投诉邮箱</w:t>
      </w:r>
      <w:r>
        <w:rPr>
          <w:rFonts w:hint="eastAsia" w:ascii="Times New Roman" w:hAnsi="Times New Roman" w:cs="Times New Roman"/>
        </w:rPr>
        <w:t>：</w:t>
      </w:r>
    </w:p>
    <w:p>
      <w:pPr>
        <w:pStyle w:val="4"/>
        <w:spacing w:before="0" w:beforeAutospacing="0" w:after="0" w:afterAutospacing="0" w:line="500" w:lineRule="exact"/>
        <w:ind w:firstLine="420"/>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rPr>
        <w:t>cyxy@whut.edu.cn</w:t>
      </w:r>
    </w:p>
    <w:p>
      <w:pPr>
        <w:spacing w:line="500" w:lineRule="exact"/>
        <w:ind w:firstLine="4440" w:firstLineChars="1850"/>
        <w:rPr>
          <w:bCs/>
          <w:sz w:val="24"/>
        </w:rPr>
      </w:pPr>
      <w:r>
        <w:rPr>
          <w:bCs/>
          <w:sz w:val="24"/>
        </w:rPr>
        <w:t xml:space="preserve">   </w:t>
      </w:r>
      <w:r>
        <w:rPr>
          <w:rFonts w:hint="eastAsia"/>
          <w:bCs/>
          <w:sz w:val="24"/>
        </w:rPr>
        <w:t xml:space="preserve">     </w:t>
      </w:r>
    </w:p>
    <w:p>
      <w:pPr>
        <w:spacing w:line="500" w:lineRule="exact"/>
        <w:ind w:firstLine="5880" w:firstLineChars="2450"/>
        <w:rPr>
          <w:bCs/>
          <w:sz w:val="24"/>
        </w:rPr>
      </w:pPr>
      <w:r>
        <w:rPr>
          <w:bCs/>
          <w:sz w:val="24"/>
        </w:rPr>
        <w:t xml:space="preserve"> </w:t>
      </w:r>
      <w:r>
        <w:rPr>
          <w:rFonts w:hint="eastAsia"/>
          <w:bCs/>
          <w:sz w:val="24"/>
        </w:rPr>
        <w:t xml:space="preserve">  创业</w:t>
      </w:r>
      <w:r>
        <w:rPr>
          <w:bCs/>
          <w:sz w:val="24"/>
        </w:rPr>
        <w:t>学院</w:t>
      </w:r>
    </w:p>
    <w:p>
      <w:pPr>
        <w:spacing w:line="500" w:lineRule="exact"/>
      </w:pPr>
      <w:r>
        <w:rPr>
          <w:bCs/>
          <w:sz w:val="24"/>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w:t>
      </w:r>
      <w:r>
        <w:rPr>
          <w:rFonts w:hint="eastAsia"/>
          <w:bCs/>
          <w:sz w:val="24"/>
          <w:lang w:val="en-US" w:eastAsia="zh-CN"/>
        </w:rPr>
        <w:t>2024</w:t>
      </w:r>
      <w:r>
        <w:rPr>
          <w:bCs/>
          <w:sz w:val="24"/>
        </w:rPr>
        <w:t>年</w:t>
      </w:r>
      <w:r>
        <w:rPr>
          <w:rFonts w:hint="eastAsia"/>
          <w:bCs/>
          <w:sz w:val="24"/>
          <w:lang w:val="en-US" w:eastAsia="zh-CN"/>
        </w:rPr>
        <w:t>3</w:t>
      </w:r>
      <w:r>
        <w:rPr>
          <w:bCs/>
          <w:sz w:val="24"/>
        </w:rPr>
        <w:t>月</w:t>
      </w:r>
      <w:r>
        <w:rPr>
          <w:rFonts w:hint="eastAsia"/>
          <w:bCs/>
          <w:sz w:val="24"/>
          <w:lang w:val="en-US" w:eastAsia="zh-CN"/>
        </w:rPr>
        <w:t>25</w:t>
      </w:r>
      <w:r>
        <w:rPr>
          <w:bCs/>
          <w:sz w:val="24"/>
        </w:rPr>
        <w:t>日</w:t>
      </w:r>
    </w:p>
    <w:sectPr>
      <w:pgSz w:w="11906" w:h="16838"/>
      <w:pgMar w:top="1588" w:right="1797" w:bottom="1418"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6269B"/>
    <w:multiLevelType w:val="singleLevel"/>
    <w:tmpl w:val="22C6269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lMzkxZTE5OWFiOGUyZjdkYWI0MzRjYzQ2NmU5NjgifQ=="/>
  </w:docVars>
  <w:rsids>
    <w:rsidRoot w:val="552974B3"/>
    <w:rsid w:val="002508BB"/>
    <w:rsid w:val="00427235"/>
    <w:rsid w:val="005016DD"/>
    <w:rsid w:val="00535074"/>
    <w:rsid w:val="007305DC"/>
    <w:rsid w:val="007E6747"/>
    <w:rsid w:val="008B2C8D"/>
    <w:rsid w:val="008D73FB"/>
    <w:rsid w:val="00AF4003"/>
    <w:rsid w:val="00C329F3"/>
    <w:rsid w:val="00EB30DA"/>
    <w:rsid w:val="00F12168"/>
    <w:rsid w:val="01F84225"/>
    <w:rsid w:val="02EB2895"/>
    <w:rsid w:val="056401E1"/>
    <w:rsid w:val="0D34124A"/>
    <w:rsid w:val="14F7697C"/>
    <w:rsid w:val="15814A02"/>
    <w:rsid w:val="1661469F"/>
    <w:rsid w:val="1BB10A26"/>
    <w:rsid w:val="1D646B79"/>
    <w:rsid w:val="20E9468D"/>
    <w:rsid w:val="2C80518D"/>
    <w:rsid w:val="2E8B47F9"/>
    <w:rsid w:val="300F69ED"/>
    <w:rsid w:val="30124841"/>
    <w:rsid w:val="33541406"/>
    <w:rsid w:val="36877708"/>
    <w:rsid w:val="38F025CC"/>
    <w:rsid w:val="3BBA623B"/>
    <w:rsid w:val="3F2E6D8D"/>
    <w:rsid w:val="403E5F76"/>
    <w:rsid w:val="460500FC"/>
    <w:rsid w:val="539F6960"/>
    <w:rsid w:val="5495528E"/>
    <w:rsid w:val="552974B3"/>
    <w:rsid w:val="552F094F"/>
    <w:rsid w:val="5A3E02F5"/>
    <w:rsid w:val="5F351B6C"/>
    <w:rsid w:val="65D702E7"/>
    <w:rsid w:val="6B451E77"/>
    <w:rsid w:val="6C1A459F"/>
    <w:rsid w:val="6D4968A4"/>
    <w:rsid w:val="70C9781D"/>
    <w:rsid w:val="759237E1"/>
    <w:rsid w:val="7B153A0D"/>
    <w:rsid w:val="7D6D2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7">
    <w:name w:val="Hyperlink"/>
    <w:basedOn w:val="6"/>
    <w:autoRedefine/>
    <w:qFormat/>
    <w:uiPriority w:val="0"/>
    <w:rPr>
      <w:color w:val="0000FF"/>
      <w:u w:val="single"/>
    </w:rPr>
  </w:style>
  <w:style w:type="character" w:customStyle="1" w:styleId="8">
    <w:name w:val="页眉 字符"/>
    <w:basedOn w:val="6"/>
    <w:link w:val="3"/>
    <w:qFormat/>
    <w:uiPriority w:val="0"/>
    <w:rPr>
      <w:rFonts w:ascii="Calibri" w:hAnsi="Calibri" w:eastAsia="宋体" w:cs="Times New Roman"/>
      <w:kern w:val="2"/>
      <w:sz w:val="18"/>
      <w:szCs w:val="18"/>
    </w:rPr>
  </w:style>
  <w:style w:type="character" w:customStyle="1" w:styleId="9">
    <w:name w:val="页脚 字符"/>
    <w:basedOn w:val="6"/>
    <w:link w:val="2"/>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2324</Words>
  <Characters>2586</Characters>
  <Lines>20</Lines>
  <Paragraphs>5</Paragraphs>
  <TotalTime>0</TotalTime>
  <ScaleCrop>false</ScaleCrop>
  <LinksUpToDate>false</LinksUpToDate>
  <CharactersWithSpaces>2722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2023-04-13T00:39:00Z</dcterms:created>
  <dc:creator>麦子衣</dc:creator>
  <cp:lastModifiedBy>黄涛</cp:lastModifiedBy>
  <cp:lastPrinted>2024-03-29T00:49:00Z</cp:lastPrinted>
  <dcterms:modified xsi:type="dcterms:W3CDTF">2024-04-02T01:19:48Z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D9B3324DFD324D82BC14220D6604C199_11</vt:lpwstr>
  </property>
</Properties>
</file>