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ascii="仿宋_GB2312" w:hAnsi="仿宋_GB2312" w:eastAsia="仿宋_GB2312" w:cs="仿宋_GB2312"/>
          <w:sz w:val="28"/>
          <w:szCs w:val="28"/>
          <w:lang w:val="en-US" w:eastAsia="zh-CN"/>
        </w:rPr>
      </w:pPr>
      <w:bookmarkStart w:id="0" w:name="_Toc21639"/>
      <w:bookmarkStart w:id="1" w:name="_Toc26388"/>
      <w:r>
        <w:rPr>
          <w:rFonts w:hint="eastAsia"/>
          <w:lang w:val="en-US" w:eastAsia="zh-CN"/>
        </w:rPr>
        <w:t>4.3  易班通讯员投稿流程及审核规范（学院编辑）</w:t>
      </w:r>
      <w:bookmarkEnd w:id="0"/>
      <w:bookmarkEnd w:id="1"/>
    </w:p>
    <w:p>
      <w:pPr>
        <w:spacing w:line="500" w:lineRule="exact"/>
        <w:ind w:right="-394" w:rightChars="-197"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班级易班通讯员/普通易班用户均可向所在学院易班进行新闻投稿。学院易班需要建立编辑团队对稿件进行审核、编辑和录入等工作。</w:t>
      </w:r>
    </w:p>
    <w:p>
      <w:pPr>
        <w:spacing w:line="500" w:lineRule="exact"/>
        <w:ind w:right="-394" w:rightChars="-197" w:firstLine="560" w:firstLineChars="200"/>
        <w:jc w:val="left"/>
        <w:rPr>
          <w:rFonts w:hint="default" w:ascii="仿宋_GB2312" w:hAnsi="仿宋_GB2312" w:eastAsia="仿宋_GB2312" w:cs="仿宋_GB2312"/>
          <w:sz w:val="28"/>
          <w:szCs w:val="28"/>
          <w:lang w:val="en-US" w:eastAsia="zh-CN"/>
        </w:rPr>
      </w:pPr>
    </w:p>
    <w:p>
      <w:pPr>
        <w:pStyle w:val="3"/>
        <w:bidi w:val="0"/>
        <w:rPr>
          <w:rFonts w:hint="eastAsia"/>
          <w:lang w:val="en-US" w:eastAsia="zh-CN"/>
        </w:rPr>
      </w:pPr>
      <w:bookmarkStart w:id="2" w:name="_Toc7826"/>
      <w:r>
        <w:rPr>
          <w:rFonts w:hint="eastAsia"/>
          <w:lang w:val="en-US" w:eastAsia="zh-CN"/>
        </w:rPr>
        <w:t>4.3.1通讯员新闻类稿件取稿标准</w:t>
      </w:r>
      <w:bookmarkEnd w:id="2"/>
    </w:p>
    <w:p>
      <w:pPr>
        <w:numPr>
          <w:ilvl w:val="0"/>
          <w:numId w:val="1"/>
        </w:numPr>
        <w:spacing w:line="480" w:lineRule="exact"/>
        <w:ind w:firstLine="562" w:firstLineChars="200"/>
        <w:rPr>
          <w:rFonts w:hint="default"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内容要求</w:t>
      </w:r>
    </w:p>
    <w:p>
      <w:pPr>
        <w:spacing w:line="50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班级开展的高质量学习类、文体类活动新闻；</w:t>
      </w:r>
    </w:p>
    <w:p>
      <w:pPr>
        <w:spacing w:line="50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班级团队在校级及以上活动中获奖或者荣获校级以及上荣誉的消息类新闻；</w:t>
      </w:r>
    </w:p>
    <w:p>
      <w:pPr>
        <w:spacing w:line="50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班级成员在校级及以上活动或者荣获校级以及上荣誉的消息类新闻；</w:t>
      </w:r>
    </w:p>
    <w:p>
      <w:pPr>
        <w:spacing w:line="50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班级成员优秀个人事迹报道；</w:t>
      </w:r>
    </w:p>
    <w:p>
      <w:pPr>
        <w:spacing w:line="500" w:lineRule="exact"/>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其他符合专题要求的稿件。</w:t>
      </w:r>
    </w:p>
    <w:p>
      <w:pPr>
        <w:spacing w:line="480" w:lineRule="exact"/>
        <w:ind w:firstLine="562" w:firstLineChars="200"/>
        <w:rPr>
          <w:rFonts w:hint="default"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以下情况需要特别说明：</w:t>
      </w:r>
    </w:p>
    <w:p>
      <w:pPr>
        <w:spacing w:line="500" w:lineRule="exact"/>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班级日常会议及娱乐性新闻不予上稿。如：日常班会、聚会，新老生交流会，以及假借主题班会、特色团日名义但无明显文化教育价值的班级活动等。（学工部、团委统一组织且具有较强创新性的优质活动除外）</w:t>
      </w:r>
    </w:p>
    <w:p>
      <w:pPr>
        <w:spacing w:line="50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新闻内容涉及编造，不予上稿。编造形式包括内容虚构、图片与文字严重不符等；</w:t>
      </w:r>
    </w:p>
    <w:p>
      <w:pPr>
        <w:spacing w:line="50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故意拔高类新闻，不予上稿。如：将普通的娱乐活动上升成积极健康向上的生活状态；</w:t>
      </w:r>
    </w:p>
    <w:p>
      <w:pPr>
        <w:numPr>
          <w:ilvl w:val="0"/>
          <w:numId w:val="1"/>
        </w:numPr>
        <w:spacing w:line="480" w:lineRule="exact"/>
        <w:ind w:firstLine="562" w:firstLineChars="200"/>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图片要求</w:t>
      </w:r>
    </w:p>
    <w:p>
      <w:pPr>
        <w:spacing w:line="480" w:lineRule="exact"/>
        <w:ind w:firstLine="560" w:firstLineChars="200"/>
        <w:rPr>
          <w:rFonts w:ascii="Times New Roman" w:hAnsi="Times New Roman" w:eastAsia="仿宋_GB2312" w:cs="Times New Roman"/>
          <w:sz w:val="28"/>
          <w:szCs w:val="28"/>
        </w:rPr>
      </w:pPr>
      <w:r>
        <w:rPr>
          <w:rFonts w:hint="eastAsia" w:ascii="仿宋_GB2312" w:hAnsi="仿宋_GB2312" w:eastAsia="仿宋_GB2312" w:cs="仿宋_GB2312"/>
          <w:sz w:val="28"/>
          <w:szCs w:val="28"/>
          <w:lang w:val="en-US" w:eastAsia="zh-CN"/>
        </w:rPr>
        <w:t xml:space="preserve">- </w:t>
      </w:r>
      <w:r>
        <w:rPr>
          <w:rFonts w:hint="eastAsia" w:ascii="Times New Roman" w:hAnsi="Times New Roman" w:eastAsia="仿宋_GB2312" w:cs="Times New Roman"/>
          <w:sz w:val="28"/>
          <w:szCs w:val="28"/>
          <w:lang w:val="en-US" w:eastAsia="zh-CN"/>
        </w:rPr>
        <w:t>此类稿件</w:t>
      </w:r>
      <w:r>
        <w:rPr>
          <w:rFonts w:ascii="Times New Roman" w:hAnsi="Times New Roman" w:eastAsia="仿宋_GB2312" w:cs="Times New Roman"/>
          <w:sz w:val="28"/>
          <w:szCs w:val="28"/>
        </w:rPr>
        <w:t>原则上需要提供至少2张</w:t>
      </w:r>
      <w:r>
        <w:rPr>
          <w:rFonts w:hint="eastAsia" w:ascii="Times New Roman" w:hAnsi="Times New Roman" w:eastAsia="仿宋_GB2312" w:cs="Times New Roman"/>
          <w:sz w:val="28"/>
          <w:szCs w:val="28"/>
          <w:lang w:val="en-US" w:eastAsia="zh-CN"/>
        </w:rPr>
        <w:t>图片</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图片需反映所描述事件且不存在重复、相似现象，</w:t>
      </w:r>
      <w:r>
        <w:rPr>
          <w:rFonts w:ascii="Times New Roman" w:hAnsi="Times New Roman" w:eastAsia="仿宋_GB2312" w:cs="Times New Roman"/>
          <w:sz w:val="28"/>
          <w:szCs w:val="28"/>
        </w:rPr>
        <w:t>未提供照片的文章不</w:t>
      </w:r>
      <w:r>
        <w:rPr>
          <w:rFonts w:hint="eastAsia" w:ascii="Times New Roman" w:hAnsi="Times New Roman" w:eastAsia="仿宋_GB2312" w:cs="Times New Roman"/>
          <w:sz w:val="28"/>
          <w:szCs w:val="28"/>
        </w:rPr>
        <w:t>予</w:t>
      </w:r>
      <w:r>
        <w:rPr>
          <w:rFonts w:ascii="Times New Roman" w:hAnsi="Times New Roman" w:eastAsia="仿宋_GB2312" w:cs="Times New Roman"/>
          <w:sz w:val="28"/>
          <w:szCs w:val="28"/>
        </w:rPr>
        <w:t>上稿。</w:t>
      </w:r>
    </w:p>
    <w:p>
      <w:pPr>
        <w:tabs>
          <w:tab w:val="left" w:pos="1134"/>
        </w:tabs>
        <w:spacing w:line="480" w:lineRule="exact"/>
        <w:ind w:firstLine="560" w:firstLineChars="200"/>
        <w:rPr>
          <w:rFonts w:hint="eastAsia" w:ascii="Times New Roman" w:hAnsi="Times New Roman" w:eastAsia="仿宋_GB2312" w:cs="Times New Roman"/>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Times New Roman" w:hAnsi="Times New Roman" w:eastAsia="仿宋_GB2312" w:cs="Times New Roman"/>
          <w:sz w:val="28"/>
          <w:szCs w:val="28"/>
          <w:lang w:val="en-US" w:eastAsia="zh-CN"/>
        </w:rPr>
        <w:t>图片尺寸建议使用16：9或3：2，图片保持清晰。</w:t>
      </w:r>
    </w:p>
    <w:p>
      <w:pPr>
        <w:tabs>
          <w:tab w:val="left" w:pos="1134"/>
        </w:tabs>
        <w:spacing w:line="480" w:lineRule="exact"/>
        <w:ind w:firstLine="560" w:firstLineChars="200"/>
        <w:rPr>
          <w:rFonts w:hint="eastAsia" w:ascii="Times New Roman" w:hAnsi="Times New Roman" w:eastAsia="仿宋_GB2312" w:cs="Times New Roman"/>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Times New Roman" w:hAnsi="Times New Roman" w:eastAsia="仿宋_GB2312" w:cs="Times New Roman"/>
          <w:sz w:val="28"/>
          <w:szCs w:val="28"/>
          <w:lang w:val="en-US" w:eastAsia="zh-CN"/>
        </w:rPr>
        <w:t>文章内容图应反映新闻主体事件，拍摄角度、光线等有较大问题的不予上稿。</w:t>
      </w:r>
    </w:p>
    <w:p>
      <w:pPr>
        <w:tabs>
          <w:tab w:val="left" w:pos="1134"/>
        </w:tabs>
        <w:spacing w:line="480" w:lineRule="exact"/>
        <w:ind w:firstLine="560" w:firstLineChars="200"/>
        <w:rPr>
          <w:rFonts w:hint="eastAsia" w:ascii="Times New Roman" w:hAnsi="Times New Roman" w:eastAsia="仿宋_GB2312" w:cs="Times New Roman"/>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Times New Roman" w:hAnsi="Times New Roman" w:eastAsia="仿宋_GB2312" w:cs="Times New Roman"/>
          <w:sz w:val="28"/>
          <w:szCs w:val="28"/>
          <w:lang w:val="en-US" w:eastAsia="zh-CN"/>
        </w:rPr>
        <w:t>文章原始图模糊、比例不协调、带有水印的不予上稿。</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default" w:ascii="仿宋_GB2312" w:hAnsi="仿宋_GB2312" w:eastAsia="仿宋_GB2312" w:cs="仿宋_GB2312"/>
          <w:sz w:val="28"/>
          <w:szCs w:val="28"/>
          <w:lang w:val="en-US" w:eastAsia="zh-CN"/>
        </w:rPr>
      </w:pPr>
    </w:p>
    <w:p>
      <w:pPr>
        <w:pStyle w:val="3"/>
        <w:bidi w:val="0"/>
        <w:rPr>
          <w:rFonts w:hint="eastAsia"/>
          <w:lang w:val="en-US" w:eastAsia="zh-CN"/>
        </w:rPr>
      </w:pPr>
      <w:bookmarkStart w:id="3" w:name="_Toc13064"/>
      <w:r>
        <w:rPr>
          <w:rFonts w:hint="eastAsia"/>
          <w:lang w:val="en-US" w:eastAsia="zh-CN"/>
        </w:rPr>
        <w:t>4.3.2通讯员新闻类稿件投稿流程</w:t>
      </w:r>
      <w:bookmarkEnd w:id="3"/>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普通用户进行新闻类稿件投稿，需要使用易班客户端进行发帖，再等待学院易班编辑审核。</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48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4"/>
          <w:szCs w:val="24"/>
          <w:lang w:val="en-US" w:eastAsia="zh-CN"/>
        </w:rPr>
        <w:t>1、</w:t>
      </w:r>
      <w:r>
        <w:rPr>
          <w:rFonts w:hint="eastAsia" w:ascii="楷体" w:hAnsi="楷体" w:eastAsia="楷体" w:cs="楷体"/>
          <w:b/>
          <w:bCs/>
          <w:sz w:val="28"/>
          <w:szCs w:val="28"/>
          <w:lang w:val="en-US" w:eastAsia="zh-CN"/>
        </w:rPr>
        <w:t>下载易班客户端</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0" w:rightChars="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bdr w:val="single" w:sz="4" w:space="0"/>
          <w:lang w:val="en-US" w:eastAsia="zh-CN"/>
        </w:rPr>
        <w:drawing>
          <wp:inline distT="0" distB="0" distL="114300" distR="114300">
            <wp:extent cx="5327650" cy="2997200"/>
            <wp:effectExtent l="0" t="0" r="6350" b="12700"/>
            <wp:docPr id="90" name="图片 90"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幻灯片4"/>
                    <pic:cNvPicPr>
                      <a:picLocks noChangeAspect="1"/>
                    </pic:cNvPicPr>
                  </pic:nvPicPr>
                  <pic:blipFill>
                    <a:blip r:embed="rId4"/>
                    <a:stretch>
                      <a:fillRect/>
                    </a:stretch>
                  </pic:blipFill>
                  <pic:spPr>
                    <a:xfrm>
                      <a:off x="0" y="0"/>
                      <a:ext cx="5327650" cy="2997200"/>
                    </a:xfrm>
                    <a:prstGeom prst="rect">
                      <a:avLst/>
                    </a:prstGeom>
                  </pic:spPr>
                </pic:pic>
              </a:graphicData>
            </a:graphic>
          </wp:inline>
        </w:drawing>
      </w:r>
    </w:p>
    <w:p>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br w:type="page"/>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2、点击发布</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打开易班客户端，再下方菜单处点击“+”选择发布，选择微社区。</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0" w:rightChars="0"/>
        <w:textAlignment w:val="auto"/>
        <w:rPr>
          <w:rFonts w:hint="eastAsia" w:ascii="楷体" w:hAnsi="楷体" w:eastAsia="楷体" w:cs="楷体"/>
          <w:b/>
          <w:bCs/>
          <w:sz w:val="28"/>
          <w:szCs w:val="28"/>
          <w:lang w:val="en-US" w:eastAsia="zh-CN"/>
        </w:rPr>
      </w:pPr>
      <w:r>
        <w:rPr>
          <w:rFonts w:hint="eastAsia" w:ascii="仿宋_GB2312" w:hAnsi="仿宋_GB2312" w:eastAsia="仿宋_GB2312" w:cs="仿宋_GB2312"/>
          <w:sz w:val="28"/>
          <w:szCs w:val="28"/>
          <w:bdr w:val="single" w:sz="4" w:space="0"/>
          <w:lang w:val="en-US" w:eastAsia="zh-CN"/>
        </w:rPr>
        <w:drawing>
          <wp:inline distT="0" distB="0" distL="114300" distR="114300">
            <wp:extent cx="5327650" cy="2997200"/>
            <wp:effectExtent l="0" t="0" r="6350" b="12700"/>
            <wp:docPr id="91" name="图片 91"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幻灯片5"/>
                    <pic:cNvPicPr>
                      <a:picLocks noChangeAspect="1"/>
                    </pic:cNvPicPr>
                  </pic:nvPicPr>
                  <pic:blipFill>
                    <a:blip r:embed="rId5"/>
                    <a:stretch>
                      <a:fillRect/>
                    </a:stretch>
                  </pic:blipFill>
                  <pic:spPr>
                    <a:xfrm>
                      <a:off x="0" y="0"/>
                      <a:ext cx="5327650" cy="2997200"/>
                    </a:xfrm>
                    <a:prstGeom prst="rect">
                      <a:avLst/>
                    </a:prstGeom>
                  </pic:spPr>
                </pic:pic>
              </a:graphicData>
            </a:graphic>
          </wp:inline>
        </w:drawing>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eastAsia" w:ascii="楷体" w:hAnsi="楷体" w:eastAsia="楷体" w:cs="楷体"/>
          <w:b/>
          <w:bCs/>
          <w:sz w:val="28"/>
          <w:szCs w:val="28"/>
          <w:lang w:val="en-US" w:eastAsia="zh-CN"/>
        </w:rPr>
      </w:pP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3、在编辑框内进行简单排版</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文本整体左对齐，一般段前可不空格；</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文中如有小标题，原则上应该单独一行并加粗；</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段落间、段落和图片间建议加一个空行；</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图片插入文中相应地方；</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图片如有图注，放在图片下方并居中。</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0" w:rightChars="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bdr w:val="single" w:sz="4" w:space="0"/>
          <w:lang w:val="en-US" w:eastAsia="zh-CN"/>
        </w:rPr>
        <w:drawing>
          <wp:inline distT="0" distB="0" distL="114300" distR="114300">
            <wp:extent cx="5327650" cy="2997200"/>
            <wp:effectExtent l="0" t="0" r="6350" b="12700"/>
            <wp:docPr id="92" name="图片 92"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幻灯片6"/>
                    <pic:cNvPicPr>
                      <a:picLocks noChangeAspect="1"/>
                    </pic:cNvPicPr>
                  </pic:nvPicPr>
                  <pic:blipFill>
                    <a:blip r:embed="rId6"/>
                    <a:stretch>
                      <a:fillRect/>
                    </a:stretch>
                  </pic:blipFill>
                  <pic:spPr>
                    <a:xfrm>
                      <a:off x="0" y="0"/>
                      <a:ext cx="5327650" cy="2997200"/>
                    </a:xfrm>
                    <a:prstGeom prst="rect">
                      <a:avLst/>
                    </a:prstGeom>
                  </pic:spPr>
                </pic:pic>
              </a:graphicData>
            </a:graphic>
          </wp:inline>
        </w:drawing>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4、填写落款</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输入落款信息，为了方便查稿、用稿，请文末回一行后，依次输入“作者：XXX；照片：XXX（如没有可以不写）；班级：XXX”。</w:t>
      </w:r>
    </w:p>
    <w:p>
      <w:pPr>
        <w:rPr>
          <w:rFonts w:hint="eastAsia" w:ascii="楷体" w:hAnsi="楷体" w:eastAsia="楷体" w:cs="楷体"/>
          <w:b/>
          <w:bCs/>
          <w:sz w:val="28"/>
          <w:szCs w:val="28"/>
          <w:lang w:val="en-US" w:eastAsia="zh-CN"/>
        </w:rPr>
      </w:pPr>
      <w:r>
        <w:rPr>
          <w:rFonts w:hint="eastAsia" w:ascii="楷体" w:hAnsi="楷体" w:eastAsia="楷体" w:cs="楷体"/>
          <w:b/>
          <w:bCs/>
          <w:sz w:val="28"/>
          <w:szCs w:val="28"/>
          <w:bdr w:val="single" w:sz="4" w:space="0"/>
          <w:lang w:val="en-US" w:eastAsia="zh-CN"/>
        </w:rPr>
        <w:drawing>
          <wp:inline distT="0" distB="0" distL="114300" distR="114300">
            <wp:extent cx="5327650" cy="2997200"/>
            <wp:effectExtent l="0" t="0" r="6350" b="12700"/>
            <wp:docPr id="93" name="图片 93"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幻灯片7"/>
                    <pic:cNvPicPr>
                      <a:picLocks noChangeAspect="1"/>
                    </pic:cNvPicPr>
                  </pic:nvPicPr>
                  <pic:blipFill>
                    <a:blip r:embed="rId7"/>
                    <a:stretch>
                      <a:fillRect/>
                    </a:stretch>
                  </pic:blipFill>
                  <pic:spPr>
                    <a:xfrm>
                      <a:off x="0" y="0"/>
                      <a:ext cx="5327650" cy="2997200"/>
                    </a:xfrm>
                    <a:prstGeom prst="rect">
                      <a:avLst/>
                    </a:prstGeom>
                  </pic:spPr>
                </pic:pic>
              </a:graphicData>
            </a:graphic>
          </wp:inline>
        </w:drawing>
      </w:r>
      <w:r>
        <w:rPr>
          <w:rFonts w:hint="eastAsia" w:ascii="楷体" w:hAnsi="楷体" w:eastAsia="楷体" w:cs="楷体"/>
          <w:b/>
          <w:bCs/>
          <w:sz w:val="28"/>
          <w:szCs w:val="28"/>
          <w:lang w:val="en-US" w:eastAsia="zh-CN"/>
        </w:rPr>
        <w:br w:type="page"/>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5、完善发布操作</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上传标题图片，一般为单图或三图，不能为无图</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可见范围为所有人可见</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发布范围选择“所在学院-班级动态”（新闻类稿件请发布至“班级动态”，其他类别信息投稿操作一致，版块不同）</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textAlignment w:val="auto"/>
        <w:rPr>
          <w:rFonts w:hint="eastAsia" w:ascii="仿宋_GB2312" w:hAnsi="仿宋_GB2312" w:eastAsia="仿宋_GB2312" w:cs="仿宋_GB2312"/>
          <w:sz w:val="28"/>
          <w:szCs w:val="28"/>
          <w:lang w:val="en-US" w:eastAsia="zh-CN"/>
        </w:rPr>
      </w:pPr>
    </w:p>
    <w:p>
      <w:pPr>
        <w:rPr>
          <w:rFonts w:hint="eastAsia" w:ascii="楷体" w:hAnsi="楷体" w:eastAsia="楷体" w:cs="楷体"/>
          <w:b/>
          <w:bCs/>
          <w:sz w:val="28"/>
          <w:szCs w:val="28"/>
          <w:bdr w:val="single" w:sz="4" w:space="0"/>
          <w:lang w:val="en-US" w:eastAsia="zh-CN"/>
        </w:rPr>
      </w:pPr>
      <w:r>
        <w:rPr>
          <w:rFonts w:hint="eastAsia" w:ascii="楷体" w:hAnsi="楷体" w:eastAsia="楷体" w:cs="楷体"/>
          <w:b/>
          <w:bCs/>
          <w:sz w:val="28"/>
          <w:szCs w:val="28"/>
          <w:bdr w:val="single" w:sz="4" w:space="0"/>
          <w:lang w:val="en-US" w:eastAsia="zh-CN"/>
        </w:rPr>
        <w:drawing>
          <wp:inline distT="0" distB="0" distL="114300" distR="114300">
            <wp:extent cx="5327650" cy="2997200"/>
            <wp:effectExtent l="0" t="0" r="6350" b="12700"/>
            <wp:docPr id="94" name="图片 94"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幻灯片8"/>
                    <pic:cNvPicPr>
                      <a:picLocks noChangeAspect="1"/>
                    </pic:cNvPicPr>
                  </pic:nvPicPr>
                  <pic:blipFill>
                    <a:blip r:embed="rId8"/>
                    <a:stretch>
                      <a:fillRect/>
                    </a:stretch>
                  </pic:blipFill>
                  <pic:spPr>
                    <a:xfrm>
                      <a:off x="0" y="0"/>
                      <a:ext cx="5327650" cy="2997200"/>
                    </a:xfrm>
                    <a:prstGeom prst="rect">
                      <a:avLst/>
                    </a:prstGeom>
                  </pic:spPr>
                </pic:pic>
              </a:graphicData>
            </a:graphic>
          </wp:inline>
        </w:drawing>
      </w:r>
    </w:p>
    <w:p>
      <w:pPr>
        <w:rPr>
          <w:rFonts w:hint="eastAsia" w:ascii="楷体" w:hAnsi="楷体" w:eastAsia="楷体" w:cs="楷体"/>
          <w:b/>
          <w:bCs/>
          <w:sz w:val="28"/>
          <w:szCs w:val="28"/>
          <w:bdr w:val="single" w:sz="4" w:space="0"/>
          <w:lang w:val="en-US" w:eastAsia="zh-CN"/>
        </w:rPr>
      </w:pPr>
    </w:p>
    <w:p>
      <w:pPr>
        <w:keepNext w:val="0"/>
        <w:keepLines w:val="0"/>
        <w:pageBreakBefore w:val="0"/>
        <w:widowControl/>
        <w:kinsoku/>
        <w:wordWrap/>
        <w:overflowPunct/>
        <w:topLinePunct w:val="0"/>
        <w:autoSpaceDE/>
        <w:autoSpaceDN/>
        <w:bidi w:val="0"/>
        <w:adjustRightInd/>
        <w:snapToGrid/>
        <w:ind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6、通知或等待易班编辑审核</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pPr>
      <w:r>
        <w:rPr>
          <w:rFonts w:hint="eastAsia" w:ascii="仿宋_GB2312" w:hAnsi="仿宋_GB2312" w:eastAsia="仿宋_GB2312" w:cs="仿宋_GB2312"/>
          <w:sz w:val="28"/>
          <w:szCs w:val="28"/>
          <w:lang w:val="en-US" w:eastAsia="zh-CN"/>
        </w:rPr>
        <w:t>按照各学院发布的编辑审核制度，通知或等待学院易班编辑进行审核。</w:t>
      </w:r>
      <w:r>
        <w:rPr>
          <w:rFonts w:hint="eastAsia" w:ascii="仿宋_GB2312" w:hAnsi="仿宋_GB2312" w:eastAsia="仿宋_GB2312" w:cs="仿宋_GB2312"/>
          <w:sz w:val="28"/>
          <w:szCs w:val="28"/>
          <w:lang w:val="en-US" w:eastAsia="zh-CN"/>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  </w:t>
      </w:r>
    </w:p>
    <w:p>
      <w:pPr>
        <w:rPr>
          <w:rFonts w:hint="eastAsia"/>
          <w:lang w:val="en-US" w:eastAsia="zh-CN"/>
        </w:rPr>
      </w:pPr>
    </w:p>
    <w:p>
      <w:pPr>
        <w:rPr>
          <w:rFonts w:hint="default"/>
          <w:lang w:val="en-US" w:eastAsia="zh-CN"/>
        </w:rPr>
      </w:pPr>
      <w:bookmarkStart w:id="4" w:name="_Toc14159"/>
      <w:r>
        <w:rPr>
          <w:rFonts w:hint="default"/>
          <w:lang w:val="en-US" w:eastAsia="zh-CN"/>
        </w:rPr>
        <w:br w:type="page"/>
      </w:r>
    </w:p>
    <w:p>
      <w:pPr>
        <w:pStyle w:val="3"/>
        <w:bidi w:val="0"/>
        <w:rPr>
          <w:rFonts w:hint="eastAsia"/>
          <w:lang w:val="en-US" w:eastAsia="zh-CN"/>
        </w:rPr>
      </w:pPr>
      <w:r>
        <w:rPr>
          <w:rFonts w:hint="default"/>
          <w:lang w:val="en-US" w:eastAsia="zh-CN"/>
        </w:rPr>
        <w:t>4.</w:t>
      </w:r>
      <w:r>
        <w:rPr>
          <w:rFonts w:hint="eastAsia"/>
          <w:lang w:val="en-US" w:eastAsia="zh-CN"/>
        </w:rPr>
        <w:t>3</w:t>
      </w:r>
      <w:r>
        <w:rPr>
          <w:rFonts w:hint="default"/>
          <w:lang w:val="en-US" w:eastAsia="zh-CN"/>
        </w:rPr>
        <w:t>.3</w:t>
      </w:r>
      <w:r>
        <w:rPr>
          <w:rFonts w:hint="eastAsia"/>
          <w:lang w:val="en-US" w:eastAsia="zh-CN"/>
        </w:rPr>
        <w:t>学院编辑审核、编辑通讯员稿件流程图</w:t>
      </w:r>
      <w:bookmarkEnd w:id="4"/>
    </w:p>
    <w:p>
      <w:pPr>
        <w:jc w:val="center"/>
        <w:rPr>
          <w:rFonts w:hint="eastAsia"/>
          <w:lang w:val="en-US" w:eastAsia="zh-CN"/>
        </w:rPr>
      </w:pPr>
      <w:r>
        <w:drawing>
          <wp:inline distT="0" distB="0" distL="114300" distR="114300">
            <wp:extent cx="4495165" cy="3528695"/>
            <wp:effectExtent l="0" t="0" r="635" b="1460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9"/>
                    <a:stretch>
                      <a:fillRect/>
                    </a:stretch>
                  </pic:blipFill>
                  <pic:spPr>
                    <a:xfrm>
                      <a:off x="0" y="0"/>
                      <a:ext cx="4495165" cy="3528695"/>
                    </a:xfrm>
                    <a:prstGeom prst="rect">
                      <a:avLst/>
                    </a:prstGeom>
                    <a:noFill/>
                    <a:ln>
                      <a:noFill/>
                    </a:ln>
                  </pic:spPr>
                </pic:pic>
              </a:graphicData>
            </a:graphic>
          </wp:inline>
        </w:drawing>
      </w:r>
    </w:p>
    <w:p>
      <w:pPr>
        <w:rPr>
          <w:rFonts w:hint="default"/>
          <w:lang w:val="en-US" w:eastAsia="zh-CN"/>
        </w:rPr>
      </w:pPr>
    </w:p>
    <w:p>
      <w:pPr>
        <w:pStyle w:val="3"/>
        <w:bidi w:val="0"/>
        <w:rPr>
          <w:rFonts w:hint="default"/>
          <w:lang w:val="en-US" w:eastAsia="zh-CN"/>
        </w:rPr>
      </w:pPr>
      <w:bookmarkStart w:id="5" w:name="_Toc22831"/>
      <w:r>
        <w:rPr>
          <w:rFonts w:hint="default"/>
          <w:lang w:val="en-US" w:eastAsia="zh-CN"/>
        </w:rPr>
        <w:t>4.</w:t>
      </w:r>
      <w:r>
        <w:rPr>
          <w:rFonts w:hint="eastAsia"/>
          <w:lang w:val="en-US" w:eastAsia="zh-CN"/>
        </w:rPr>
        <w:t>3</w:t>
      </w:r>
      <w:r>
        <w:rPr>
          <w:rFonts w:hint="default"/>
          <w:lang w:val="en-US" w:eastAsia="zh-CN"/>
        </w:rPr>
        <w:t>.</w:t>
      </w:r>
      <w:r>
        <w:rPr>
          <w:rFonts w:hint="eastAsia"/>
          <w:lang w:val="en-US" w:eastAsia="zh-CN"/>
        </w:rPr>
        <w:t>4</w:t>
      </w:r>
      <w:r>
        <w:rPr>
          <w:rFonts w:hint="default"/>
          <w:lang w:val="en-US" w:eastAsia="zh-CN"/>
        </w:rPr>
        <w:t>院级上稿审核流程</w:t>
      </w:r>
      <w:bookmarkEnd w:id="5"/>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default" w:ascii="楷体" w:hAnsi="楷体" w:eastAsia="楷体" w:cs="楷体"/>
          <w:b/>
          <w:bCs/>
          <w:sz w:val="28"/>
          <w:szCs w:val="28"/>
          <w:lang w:val="en-US" w:eastAsia="zh-CN"/>
        </w:rPr>
      </w:pPr>
      <w:bookmarkStart w:id="6" w:name="_Toc19554"/>
      <w:r>
        <w:rPr>
          <w:rFonts w:hint="eastAsia" w:ascii="楷体" w:hAnsi="楷体" w:eastAsia="楷体" w:cs="楷体"/>
          <w:b/>
          <w:bCs/>
          <w:sz w:val="28"/>
          <w:szCs w:val="28"/>
          <w:lang w:val="en-US" w:eastAsia="zh-CN"/>
        </w:rPr>
        <w:t>1、各学院安排学院易班编辑定期值班对学院微社区进行浏览</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（1）要求学院易班学生工作站安排学院易班编辑每日进行定期值班，并向学校易班学生工作站报送值班人员信息；</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（2）要求学院易班学生工作站向各班级易班通讯员公开学院易班编辑联系方式，保证班级投稿、学院审稿流程顺畅。</w:t>
      </w:r>
    </w:p>
    <w:p>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浏览方式：</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b/>
          <w:bCs/>
          <w:sz w:val="28"/>
          <w:szCs w:val="28"/>
          <w:lang w:val="en-US" w:eastAsia="zh-CN"/>
        </w:rPr>
        <w:t>方法①：</w:t>
      </w:r>
      <w:r>
        <w:rPr>
          <w:rFonts w:hint="default" w:ascii="仿宋_GB2312" w:hAnsi="仿宋_GB2312" w:eastAsia="仿宋_GB2312" w:cs="仿宋_GB2312"/>
          <w:sz w:val="28"/>
          <w:szCs w:val="28"/>
          <w:lang w:val="en-US" w:eastAsia="zh-CN"/>
        </w:rPr>
        <w:t>通过公共管理平台，查看微社区通讯员投稿，并执行审核流程</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0" w:rightChars="0"/>
        <w:textAlignment w:val="auto"/>
        <w:rPr>
          <w:rFonts w:hint="default" w:ascii="仿宋_GB2312" w:hAnsi="仿宋_GB2312" w:eastAsia="仿宋_GB2312" w:cs="仿宋_GB2312"/>
          <w:sz w:val="28"/>
          <w:szCs w:val="28"/>
          <w:lang w:val="en-US" w:eastAsia="zh-CN"/>
        </w:rPr>
      </w:pPr>
      <w:r>
        <w:drawing>
          <wp:inline distT="0" distB="0" distL="114300" distR="114300">
            <wp:extent cx="5321935" cy="2993390"/>
            <wp:effectExtent l="9525" t="9525" r="21590" b="2603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0"/>
                    <a:stretch>
                      <a:fillRect/>
                    </a:stretch>
                  </pic:blipFill>
                  <pic:spPr>
                    <a:xfrm>
                      <a:off x="0" y="0"/>
                      <a:ext cx="5321935" cy="2993390"/>
                    </a:xfrm>
                    <a:prstGeom prst="rect">
                      <a:avLst/>
                    </a:prstGeom>
                    <a:noFill/>
                    <a:ln w="3175">
                      <a:solidFill>
                        <a:schemeClr val="tx1"/>
                      </a:solidFill>
                    </a:ln>
                  </pic:spPr>
                </pic:pic>
              </a:graphicData>
            </a:graphic>
          </wp:inline>
        </w:drawing>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b/>
          <w:bCs/>
          <w:sz w:val="28"/>
          <w:szCs w:val="28"/>
          <w:lang w:val="en-US" w:eastAsia="zh-CN"/>
        </w:rPr>
        <w:t>方法②：</w:t>
      </w:r>
      <w:r>
        <w:rPr>
          <w:rFonts w:hint="default" w:ascii="仿宋_GB2312" w:hAnsi="仿宋_GB2312" w:eastAsia="仿宋_GB2312" w:cs="仿宋_GB2312"/>
          <w:sz w:val="28"/>
          <w:szCs w:val="28"/>
          <w:lang w:val="en-US" w:eastAsia="zh-CN"/>
        </w:rPr>
        <w:t>通过理工易班网-微社区聚合，查看微社区通讯员投稿，并执行审核流程</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0" w:rightChars="0"/>
        <w:textAlignment w:val="auto"/>
        <w:rPr>
          <w:rFonts w:hint="default" w:ascii="仿宋_GB2312" w:hAnsi="仿宋_GB2312" w:eastAsia="仿宋_GB2312" w:cs="仿宋_GB2312"/>
          <w:sz w:val="28"/>
          <w:szCs w:val="28"/>
          <w:lang w:val="en-US" w:eastAsia="zh-CN"/>
        </w:rPr>
      </w:pPr>
      <w:r>
        <w:drawing>
          <wp:inline distT="0" distB="0" distL="114300" distR="114300">
            <wp:extent cx="5321935" cy="2993390"/>
            <wp:effectExtent l="9525" t="9525" r="21590" b="260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1"/>
                    <a:stretch>
                      <a:fillRect/>
                    </a:stretch>
                  </pic:blipFill>
                  <pic:spPr>
                    <a:xfrm>
                      <a:off x="0" y="0"/>
                      <a:ext cx="5321935" cy="2993390"/>
                    </a:xfrm>
                    <a:prstGeom prst="rect">
                      <a:avLst/>
                    </a:prstGeom>
                    <a:noFill/>
                    <a:ln w="3175">
                      <a:solidFill>
                        <a:schemeClr val="tx1"/>
                      </a:solidFill>
                    </a:ln>
                  </pic:spPr>
                </pic:pic>
              </a:graphicData>
            </a:graphic>
          </wp:inline>
        </w:drawing>
      </w:r>
    </w:p>
    <w:p>
      <w:pPr>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br w:type="page"/>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b/>
          <w:bCs/>
          <w:sz w:val="28"/>
          <w:szCs w:val="28"/>
          <w:lang w:val="en-US" w:eastAsia="zh-CN"/>
        </w:rPr>
        <w:t>方法③：</w:t>
      </w:r>
      <w:r>
        <w:rPr>
          <w:rFonts w:hint="default" w:ascii="仿宋_GB2312" w:hAnsi="仿宋_GB2312" w:eastAsia="仿宋_GB2312" w:cs="仿宋_GB2312"/>
          <w:sz w:val="28"/>
          <w:szCs w:val="28"/>
          <w:lang w:val="en-US" w:eastAsia="zh-CN"/>
        </w:rPr>
        <w:t>通过易班客户端，查看微社区通讯员投稿，并执行审核流程</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0" w:rightChars="0"/>
        <w:textAlignment w:val="auto"/>
        <w:rPr>
          <w:rFonts w:hint="default" w:ascii="仿宋_GB2312" w:hAnsi="仿宋_GB2312" w:eastAsia="仿宋_GB2312" w:cs="仿宋_GB2312"/>
          <w:sz w:val="28"/>
          <w:szCs w:val="28"/>
          <w:lang w:val="en-US" w:eastAsia="zh-CN"/>
        </w:rPr>
      </w:pPr>
      <w:r>
        <w:drawing>
          <wp:inline distT="0" distB="0" distL="114300" distR="114300">
            <wp:extent cx="5321935" cy="2993390"/>
            <wp:effectExtent l="9525" t="9525" r="21590" b="2603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2"/>
                    <a:stretch>
                      <a:fillRect/>
                    </a:stretch>
                  </pic:blipFill>
                  <pic:spPr>
                    <a:xfrm>
                      <a:off x="0" y="0"/>
                      <a:ext cx="5321935" cy="2993390"/>
                    </a:xfrm>
                    <a:prstGeom prst="rect">
                      <a:avLst/>
                    </a:prstGeom>
                    <a:noFill/>
                    <a:ln w="3175">
                      <a:solidFill>
                        <a:schemeClr val="tx1"/>
                      </a:solidFill>
                    </a:ln>
                  </pic:spPr>
                </pic:pic>
              </a:graphicData>
            </a:graphic>
          </wp:inline>
        </w:drawing>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2、院级审核</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（1）如若不录用，则使用易班客户端对此文章进行评论，评论格式建议为修改意见或者“你的稿件未被录用，感谢你的投稿！”</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（2）如若文章录用，则使用易班客户端对此文章进行评论，评论格式建议为以下两种:</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你的稿件已被院级录用，谢谢你的投稿！</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你的稿件已被院级录用，且已经转投学校审核，谢谢你的投稿！</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3、将院级录用稿件发布至学院APP主页资讯</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0" w:righ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对于所有院级录用的稿件，学院均需要在“公共管理平台-内容管理-APP主页资讯”处进行发布，需注意以下几点：</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标题前加【班级名称】，例如【信息2001班】</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资讯摘要要求简洁</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资讯链接填写录用稿件微社区链接</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状态必须显示已发布</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一般上传单图或大图，原则上不得选择无图</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录用稿件应及时发布，原则上不得超过1个工作日</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default" w:ascii="仿宋_GB2312" w:hAnsi="仿宋_GB2312" w:eastAsia="仿宋_GB2312" w:cs="仿宋_GB2312"/>
          <w:sz w:val="28"/>
          <w:szCs w:val="28"/>
          <w:lang w:val="en-US" w:eastAsia="zh-CN"/>
        </w:rPr>
      </w:pP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0" w:rightChars="0"/>
        <w:textAlignment w:val="auto"/>
        <w:rPr>
          <w:rFonts w:hint="default"/>
          <w:lang w:val="en-US" w:eastAsia="zh-CN"/>
        </w:rPr>
      </w:pPr>
      <w:r>
        <w:drawing>
          <wp:inline distT="0" distB="0" distL="114300" distR="114300">
            <wp:extent cx="5321935" cy="2993390"/>
            <wp:effectExtent l="9525" t="9525" r="21590" b="26035"/>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13"/>
                    <a:stretch>
                      <a:fillRect/>
                    </a:stretch>
                  </pic:blipFill>
                  <pic:spPr>
                    <a:xfrm>
                      <a:off x="0" y="0"/>
                      <a:ext cx="5321935" cy="2993390"/>
                    </a:xfrm>
                    <a:prstGeom prst="rect">
                      <a:avLst/>
                    </a:prstGeom>
                    <a:noFill/>
                    <a:ln w="3175">
                      <a:solidFill>
                        <a:schemeClr val="tx1"/>
                      </a:solidFill>
                    </a:ln>
                  </pic:spPr>
                </pic:pic>
              </a:graphicData>
            </a:graphic>
          </wp:inline>
        </w:drawing>
      </w:r>
    </w:p>
    <w:p>
      <w:pPr>
        <w:pStyle w:val="3"/>
        <w:bidi w:val="0"/>
        <w:rPr>
          <w:rFonts w:hint="eastAsia"/>
          <w:lang w:val="en-US" w:eastAsia="zh-CN"/>
        </w:rPr>
      </w:pPr>
      <w:r>
        <w:rPr>
          <w:rFonts w:hint="default"/>
          <w:lang w:val="en-US" w:eastAsia="zh-CN"/>
        </w:rPr>
        <w:t>4.</w:t>
      </w:r>
      <w:r>
        <w:rPr>
          <w:rFonts w:hint="eastAsia"/>
          <w:lang w:val="en-US" w:eastAsia="zh-CN"/>
        </w:rPr>
        <w:t>3</w:t>
      </w:r>
      <w:r>
        <w:rPr>
          <w:rFonts w:hint="default"/>
          <w:lang w:val="en-US" w:eastAsia="zh-CN"/>
        </w:rPr>
        <w:t>.</w:t>
      </w:r>
      <w:r>
        <w:rPr>
          <w:rFonts w:hint="eastAsia"/>
          <w:lang w:val="en-US" w:eastAsia="zh-CN"/>
        </w:rPr>
        <w:t>5</w:t>
      </w:r>
      <w:r>
        <w:rPr>
          <w:rFonts w:hint="default"/>
          <w:lang w:val="en-US" w:eastAsia="zh-CN"/>
        </w:rPr>
        <w:t>校级投稿编辑</w:t>
      </w:r>
      <w:r>
        <w:rPr>
          <w:rFonts w:hint="eastAsia"/>
          <w:lang w:val="en-US" w:eastAsia="zh-CN"/>
        </w:rPr>
        <w:t>流程</w:t>
      </w:r>
      <w:bookmarkEnd w:id="6"/>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对于院级录用稿件中优秀作品，学院易班可择优转投至学校审核。转投需要对文章进行适当加工和修改，完整执行《4.1  新闻类稿件投稿及编辑流程（学院编辑）》中的相关要求，重新在后台进行文章发布，发布至“学院微社区-学院新闻”栏目。</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480" w:lineRule="exact"/>
        <w:ind w:right="-394" w:rightChars="-197"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对于由班级投送的稿件，还应在文末、落款前注明“原文链接”，可如下图所示格式。如班级投送的稿件未标注“原文链接”，原则上予上稿。</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line="240" w:lineRule="auto"/>
        <w:ind w:right="-394" w:rightChars="-197"/>
        <w:textAlignment w:val="auto"/>
        <w:rPr>
          <w:rFonts w:hint="default" w:ascii="仿宋_GB2312" w:hAnsi="仿宋_GB2312" w:eastAsia="仿宋_GB2312" w:cs="仿宋_GB2312"/>
          <w:sz w:val="28"/>
          <w:szCs w:val="28"/>
          <w:lang w:val="en-US" w:eastAsia="zh-CN"/>
        </w:rPr>
      </w:pPr>
      <w:r>
        <w:drawing>
          <wp:inline distT="0" distB="0" distL="114300" distR="114300">
            <wp:extent cx="5335270" cy="1131570"/>
            <wp:effectExtent l="9525" t="9525" r="27305" b="2095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4"/>
                    <a:stretch>
                      <a:fillRect/>
                    </a:stretch>
                  </pic:blipFill>
                  <pic:spPr>
                    <a:xfrm>
                      <a:off x="0" y="0"/>
                      <a:ext cx="5335270" cy="1131570"/>
                    </a:xfrm>
                    <a:prstGeom prst="rect">
                      <a:avLst/>
                    </a:prstGeom>
                    <a:noFill/>
                    <a:ln w="3175">
                      <a:solidFill>
                        <a:schemeClr val="tx1"/>
                      </a:solidFill>
                    </a:ln>
                  </pic:spPr>
                </pic:pic>
              </a:graphicData>
            </a:graphic>
          </wp:inline>
        </w:drawing>
      </w:r>
    </w:p>
    <w:p>
      <w:bookmarkStart w:id="7" w:name="_GoBack"/>
      <w:bookmarkEnd w:id="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7ECCBC"/>
    <w:multiLevelType w:val="singleLevel"/>
    <w:tmpl w:val="507ECCB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A0846A8"/>
    <w:rsid w:val="4DA7079E"/>
    <w:rsid w:val="5CD81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等线" w:cs="Arial"/>
      <w:lang w:val="en-US" w:eastAsia="zh-CN" w:bidi="ar-SA"/>
    </w:rPr>
  </w:style>
  <w:style w:type="paragraph" w:styleId="2">
    <w:name w:val="heading 1"/>
    <w:basedOn w:val="1"/>
    <w:next w:val="1"/>
    <w:qFormat/>
    <w:uiPriority w:val="0"/>
    <w:pPr>
      <w:keepNext/>
      <w:keepLines/>
      <w:spacing w:after="100" w:afterLines="100" w:line="240" w:lineRule="auto"/>
      <w:jc w:val="center"/>
      <w:outlineLvl w:val="0"/>
    </w:pPr>
    <w:rPr>
      <w:rFonts w:ascii="Times New Roman" w:hAnsi="Times New Roman" w:eastAsia="方正小标宋简体"/>
      <w:b/>
      <w:bCs/>
      <w:kern w:val="44"/>
      <w:sz w:val="36"/>
      <w:szCs w:val="44"/>
    </w:rPr>
  </w:style>
  <w:style w:type="paragraph" w:styleId="3">
    <w:name w:val="heading 2"/>
    <w:basedOn w:val="1"/>
    <w:next w:val="1"/>
    <w:qFormat/>
    <w:uiPriority w:val="0"/>
    <w:pPr>
      <w:keepNext/>
      <w:keepLines/>
      <w:spacing w:line="480" w:lineRule="exact"/>
      <w:ind w:firstLine="560" w:firstLineChars="200"/>
      <w:outlineLvl w:val="1"/>
    </w:pPr>
    <w:rPr>
      <w:rFonts w:ascii="Times New Roman" w:hAnsi="Times New Roman" w:eastAsia="黑体" w:cs="宋体"/>
      <w:bCs/>
      <w:sz w:val="28"/>
      <w:szCs w:val="32"/>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2021-09-11T13:39:00Z</dcterms:created>
  <dc:creator>Administrator</dc:creator>
  <cp:lastModifiedBy>江总空手打天下</cp:lastModifiedBy>
  <dcterms:modified xsi:type="dcterms:W3CDTF">2021-09-17T04:36:54Z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DF757C903F884500AE2C91E2C333FEF2</vt:lpwstr>
  </property>
</Properties>
</file>